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DAD4" w14:textId="62284A82" w:rsidR="00F57C90" w:rsidRPr="00A70DA2" w:rsidRDefault="00F57C90" w:rsidP="00A70DA2">
      <w:pPr>
        <w:rPr>
          <w:b/>
          <w:sz w:val="22"/>
          <w:szCs w:val="22"/>
        </w:rPr>
      </w:pPr>
      <w:r w:rsidRPr="00A70DA2">
        <w:rPr>
          <w:b/>
          <w:bCs/>
          <w:sz w:val="22"/>
          <w:szCs w:val="22"/>
        </w:rPr>
        <w:t>3. Quality and efficiency of the implementation (12 pages)</w:t>
      </w:r>
    </w:p>
    <w:p w14:paraId="72FCDCCF" w14:textId="69AFDB85" w:rsidR="00E75C8D" w:rsidRPr="00A70DA2" w:rsidRDefault="00F57C90" w:rsidP="00A70DA2">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28E4E53B" w14:textId="77777777" w:rsidR="000B27D0" w:rsidRPr="00A70DA2" w:rsidRDefault="00CD2428" w:rsidP="00A70DA2">
      <w:pPr>
        <w:jc w:val="both"/>
        <w:rPr>
          <w:b/>
          <w:bCs/>
          <w:color w:val="000000"/>
          <w:sz w:val="22"/>
          <w:szCs w:val="22"/>
        </w:rPr>
      </w:pPr>
      <w:r w:rsidRPr="00A70DA2">
        <w:rPr>
          <w:b/>
          <w:bCs/>
          <w:color w:val="000000"/>
          <w:sz w:val="22"/>
          <w:szCs w:val="22"/>
        </w:rPr>
        <w:t>OVERALL STRUCTURE OF THE WORK PLAN</w:t>
      </w:r>
    </w:p>
    <w:p w14:paraId="28E4E53C" w14:textId="77777777" w:rsidR="000B27D0" w:rsidRPr="00A70DA2" w:rsidRDefault="00CD2428" w:rsidP="00A70DA2">
      <w:pPr>
        <w:rPr>
          <w:sz w:val="22"/>
          <w:szCs w:val="22"/>
        </w:rPr>
      </w:pPr>
      <w:r w:rsidRPr="00A70DA2">
        <w:rPr>
          <w:sz w:val="22"/>
          <w:szCs w:val="22"/>
          <w:highlight w:val="lightGray"/>
        </w:rPr>
        <w:t>Insert here text for your proposal</w:t>
      </w:r>
    </w:p>
    <w:p w14:paraId="28E4E53D" w14:textId="77777777" w:rsidR="000B27D0" w:rsidRPr="00A70DA2" w:rsidRDefault="000B27D0" w:rsidP="00A70DA2">
      <w:pPr>
        <w:jc w:val="both"/>
        <w:rPr>
          <w:sz w:val="22"/>
          <w:szCs w:val="22"/>
        </w:rPr>
      </w:pPr>
    </w:p>
    <w:p w14:paraId="28E4E53E" w14:textId="77777777" w:rsidR="000B27D0" w:rsidRPr="00A70DA2" w:rsidRDefault="00CD2428" w:rsidP="00A70DA2">
      <w:pPr>
        <w:jc w:val="both"/>
        <w:rPr>
          <w:b/>
          <w:bCs/>
          <w:color w:val="000000"/>
          <w:sz w:val="22"/>
          <w:szCs w:val="22"/>
        </w:rPr>
      </w:pPr>
      <w:r w:rsidRPr="00A70DA2">
        <w:rPr>
          <w:b/>
          <w:bCs/>
          <w:color w:val="000000" w:themeColor="text1"/>
          <w:sz w:val="22"/>
          <w:szCs w:val="22"/>
        </w:rPr>
        <w:t>GANTT CHART OR SIMILAR</w:t>
      </w:r>
    </w:p>
    <w:p w14:paraId="28E4E53F" w14:textId="749E4D37" w:rsidR="000B27D0" w:rsidRPr="00A70DA2" w:rsidRDefault="00CD2428" w:rsidP="00A70DA2">
      <w:pPr>
        <w:rPr>
          <w:sz w:val="22"/>
          <w:szCs w:val="22"/>
        </w:rPr>
      </w:pPr>
      <w:r w:rsidRPr="00A70DA2">
        <w:rPr>
          <w:sz w:val="22"/>
          <w:szCs w:val="22"/>
          <w:highlight w:val="lightGray"/>
        </w:rPr>
        <w:t>Insert here the figure</w:t>
      </w:r>
    </w:p>
    <w:p w14:paraId="529A544E" w14:textId="77777777" w:rsidR="00A22750" w:rsidRPr="00A70DA2" w:rsidRDefault="00A22750" w:rsidP="00A70DA2">
      <w:pPr>
        <w:jc w:val="both"/>
        <w:rPr>
          <w:b/>
          <w:bCs/>
          <w:color w:val="000000"/>
          <w:sz w:val="22"/>
          <w:szCs w:val="22"/>
        </w:rPr>
      </w:pPr>
    </w:p>
    <w:p w14:paraId="1413B1D7" w14:textId="527FA988" w:rsidR="00A22750" w:rsidRPr="00A70DA2" w:rsidRDefault="00A22750" w:rsidP="00A70DA2">
      <w:pPr>
        <w:jc w:val="both"/>
        <w:rPr>
          <w:sz w:val="22"/>
          <w:szCs w:val="22"/>
        </w:rPr>
      </w:pPr>
      <w:r w:rsidRPr="00A70DA2">
        <w:rPr>
          <w:b/>
          <w:bCs/>
          <w:color w:val="000000"/>
          <w:sz w:val="22"/>
          <w:szCs w:val="22"/>
        </w:rPr>
        <w:t>PERT CHART</w:t>
      </w:r>
    </w:p>
    <w:p w14:paraId="28E4E540" w14:textId="3CB04250" w:rsidR="000B27D0" w:rsidRPr="00A70DA2" w:rsidRDefault="00A22750" w:rsidP="00A70DA2">
      <w:pPr>
        <w:jc w:val="both"/>
        <w:rPr>
          <w:sz w:val="22"/>
          <w:szCs w:val="22"/>
        </w:rPr>
      </w:pPr>
      <w:r w:rsidRPr="00A70DA2">
        <w:rPr>
          <w:noProof/>
          <w:sz w:val="22"/>
          <w:szCs w:val="22"/>
        </w:rPr>
        <w:drawing>
          <wp:inline distT="0" distB="0" distL="0" distR="0" wp14:anchorId="50ECCD28" wp14:editId="66ADBBD6">
            <wp:extent cx="6479540" cy="3057525"/>
            <wp:effectExtent l="0" t="0" r="0" b="3175"/>
            <wp:docPr id="2071596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649" name="Immagine 207159649"/>
                    <pic:cNvPicPr/>
                  </pic:nvPicPr>
                  <pic:blipFill>
                    <a:blip r:embed="rId9">
                      <a:extLst>
                        <a:ext uri="{28A0092B-C50C-407E-A947-70E740481C1C}">
                          <a14:useLocalDpi xmlns:a14="http://schemas.microsoft.com/office/drawing/2010/main" val="0"/>
                        </a:ext>
                      </a:extLst>
                    </a:blip>
                    <a:stretch>
                      <a:fillRect/>
                    </a:stretch>
                  </pic:blipFill>
                  <pic:spPr>
                    <a:xfrm>
                      <a:off x="0" y="0"/>
                      <a:ext cx="6479540" cy="3057525"/>
                    </a:xfrm>
                    <a:prstGeom prst="rect">
                      <a:avLst/>
                    </a:prstGeom>
                  </pic:spPr>
                </pic:pic>
              </a:graphicData>
            </a:graphic>
          </wp:inline>
        </w:drawing>
      </w:r>
    </w:p>
    <w:p w14:paraId="28E4E543" w14:textId="77777777" w:rsidR="000B27D0" w:rsidRPr="00A70DA2" w:rsidRDefault="00CD2428" w:rsidP="00A70DA2">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3A738B" w:rsidRPr="00A70DA2" w14:paraId="28E4E54B"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4" w14:textId="77777777" w:rsidR="000B27D0" w:rsidRPr="00A70DA2" w:rsidRDefault="00CD2428" w:rsidP="00A70DA2">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5" w14:textId="77777777" w:rsidR="000B27D0" w:rsidRPr="00A70DA2" w:rsidRDefault="00CD2428" w:rsidP="00A70DA2">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6" w14:textId="77777777" w:rsidR="000B27D0" w:rsidRPr="00A70DA2" w:rsidRDefault="00CD2428" w:rsidP="00A70DA2">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7" w14:textId="77777777" w:rsidR="000B27D0" w:rsidRPr="00A70DA2" w:rsidRDefault="00CD2428" w:rsidP="00A70DA2">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8" w14:textId="77777777" w:rsidR="000B27D0" w:rsidRPr="00A70DA2" w:rsidRDefault="00CD2428" w:rsidP="00A70DA2">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9" w14:textId="77777777" w:rsidR="000B27D0" w:rsidRPr="00A70DA2" w:rsidRDefault="00CD2428" w:rsidP="00A70DA2">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A" w14:textId="77777777" w:rsidR="000B27D0" w:rsidRPr="00A70DA2" w:rsidRDefault="00CD2428" w:rsidP="00A70DA2">
            <w:pPr>
              <w:jc w:val="center"/>
              <w:rPr>
                <w:sz w:val="22"/>
                <w:szCs w:val="22"/>
              </w:rPr>
            </w:pPr>
            <w:r w:rsidRPr="00A70DA2">
              <w:rPr>
                <w:b/>
                <w:bCs/>
                <w:sz w:val="22"/>
                <w:szCs w:val="22"/>
              </w:rPr>
              <w:t>End</w:t>
            </w:r>
          </w:p>
        </w:tc>
      </w:tr>
      <w:tr w:rsidR="000B27D0" w:rsidRPr="00A70DA2" w14:paraId="28E4E553"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C" w14:textId="77777777" w:rsidR="000B27D0" w:rsidRPr="00A70DA2" w:rsidRDefault="00CD2428" w:rsidP="00A70DA2">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D" w14:textId="77777777" w:rsidR="000B27D0" w:rsidRPr="00A70DA2" w:rsidRDefault="00CD2428" w:rsidP="00A70DA2">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E" w14:textId="6DFE1037" w:rsidR="000B27D0" w:rsidRPr="00A70DA2" w:rsidRDefault="00F57C90" w:rsidP="00A70DA2">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F" w14:textId="77777777" w:rsidR="000B27D0" w:rsidRPr="00A70DA2" w:rsidRDefault="00CD2428" w:rsidP="00A70DA2">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0"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1" w14:textId="77777777" w:rsidR="000B27D0" w:rsidRPr="00A70DA2" w:rsidRDefault="00CD2428" w:rsidP="00A70DA2">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2" w14:textId="77777777" w:rsidR="000B27D0" w:rsidRPr="00A70DA2" w:rsidRDefault="00CD2428" w:rsidP="00A70DA2">
            <w:pPr>
              <w:jc w:val="center"/>
              <w:rPr>
                <w:sz w:val="22"/>
                <w:szCs w:val="22"/>
              </w:rPr>
            </w:pPr>
            <w:r w:rsidRPr="00A70DA2">
              <w:rPr>
                <w:sz w:val="22"/>
                <w:szCs w:val="22"/>
              </w:rPr>
              <w:t xml:space="preserve">48 </w:t>
            </w:r>
          </w:p>
        </w:tc>
      </w:tr>
      <w:tr w:rsidR="000B27D0" w:rsidRPr="00A70DA2" w14:paraId="28E4E55B"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4" w14:textId="77777777" w:rsidR="000B27D0" w:rsidRPr="00A70DA2" w:rsidRDefault="00CD2428" w:rsidP="00A70DA2">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5" w14:textId="7AD6B0C0" w:rsidR="000B27D0" w:rsidRPr="00A70DA2" w:rsidRDefault="00CD2428" w:rsidP="00A70DA2">
            <w:pPr>
              <w:rPr>
                <w:sz w:val="22"/>
                <w:szCs w:val="22"/>
              </w:rPr>
            </w:pPr>
            <w:r w:rsidRPr="00A70DA2">
              <w:rPr>
                <w:color w:val="282828"/>
                <w:sz w:val="22"/>
                <w:szCs w:val="22"/>
              </w:rPr>
              <w:t>Ethics</w:t>
            </w:r>
            <w:r w:rsidR="009B50CA" w:rsidRPr="00A70DA2">
              <w:rPr>
                <w:color w:val="282828"/>
                <w:sz w:val="22"/>
                <w:szCs w:val="22"/>
              </w:rPr>
              <w:t xml:space="preserve">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6" w14:textId="46C0F708" w:rsidR="000B27D0" w:rsidRPr="00A70DA2" w:rsidRDefault="00F57C90" w:rsidP="00A70DA2">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7" w14:textId="77777777" w:rsidR="000B27D0" w:rsidRPr="00A70DA2" w:rsidRDefault="00CD2428" w:rsidP="00A70DA2">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8"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9" w14:textId="77777777" w:rsidR="000B27D0" w:rsidRPr="00A70DA2" w:rsidRDefault="00CD2428" w:rsidP="00A70DA2">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A" w14:textId="77777777" w:rsidR="000B27D0" w:rsidRPr="00A70DA2" w:rsidRDefault="00CD2428" w:rsidP="00A70DA2">
            <w:pPr>
              <w:jc w:val="center"/>
              <w:rPr>
                <w:sz w:val="22"/>
                <w:szCs w:val="22"/>
              </w:rPr>
            </w:pPr>
            <w:r w:rsidRPr="00A70DA2">
              <w:rPr>
                <w:sz w:val="22"/>
                <w:szCs w:val="22"/>
              </w:rPr>
              <w:t xml:space="preserve">48 </w:t>
            </w:r>
          </w:p>
        </w:tc>
      </w:tr>
      <w:tr w:rsidR="000B27D0" w:rsidRPr="00A70DA2" w14:paraId="28E4E563"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C" w14:textId="77777777" w:rsidR="000B27D0" w:rsidRPr="00A70DA2" w:rsidRDefault="00CD2428" w:rsidP="00A70DA2">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D" w14:textId="77777777" w:rsidR="000B27D0" w:rsidRPr="00A70DA2" w:rsidRDefault="00CD2428" w:rsidP="00A70DA2">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E" w14:textId="56364A37" w:rsidR="000B27D0" w:rsidRPr="00A70DA2" w:rsidRDefault="00F57C90" w:rsidP="00A70DA2">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F" w14:textId="77777777" w:rsidR="000B27D0" w:rsidRPr="00A70DA2" w:rsidRDefault="00CD2428" w:rsidP="00A70DA2">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0"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1" w14:textId="0606B9AA" w:rsidR="000B27D0" w:rsidRPr="00A70DA2" w:rsidRDefault="00CD2428" w:rsidP="00A70DA2">
            <w:pPr>
              <w:jc w:val="center"/>
              <w:rPr>
                <w:sz w:val="22"/>
                <w:szCs w:val="22"/>
              </w:rPr>
            </w:pPr>
            <w:r w:rsidRPr="00A70DA2">
              <w:rPr>
                <w:sz w:val="22"/>
                <w:szCs w:val="22"/>
              </w:rPr>
              <w:t xml:space="preserve"> </w:t>
            </w:r>
            <w:r w:rsidR="00F57C90"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2" w14:textId="58EC2715" w:rsidR="000B27D0" w:rsidRPr="00A70DA2" w:rsidRDefault="00F57C90" w:rsidP="00A70DA2">
            <w:pPr>
              <w:jc w:val="center"/>
              <w:rPr>
                <w:sz w:val="22"/>
                <w:szCs w:val="22"/>
              </w:rPr>
            </w:pPr>
            <w:r w:rsidRPr="00A70DA2">
              <w:rPr>
                <w:sz w:val="22"/>
                <w:szCs w:val="22"/>
              </w:rPr>
              <w:t>10</w:t>
            </w:r>
            <w:r w:rsidR="00CD2428" w:rsidRPr="00A70DA2">
              <w:rPr>
                <w:sz w:val="22"/>
                <w:szCs w:val="22"/>
              </w:rPr>
              <w:t xml:space="preserve"> </w:t>
            </w:r>
          </w:p>
        </w:tc>
      </w:tr>
      <w:tr w:rsidR="000B27D0" w:rsidRPr="00A70DA2" w14:paraId="28E4E56B" w14:textId="77777777" w:rsidTr="009B50CA">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4" w14:textId="77777777" w:rsidR="000B27D0" w:rsidRPr="00A70DA2" w:rsidRDefault="00CD2428" w:rsidP="00A70DA2">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5" w14:textId="3E51CE35" w:rsidR="000B27D0" w:rsidRPr="00A70DA2" w:rsidRDefault="00CD2428" w:rsidP="00A70DA2">
            <w:pPr>
              <w:rPr>
                <w:sz w:val="22"/>
                <w:szCs w:val="22"/>
              </w:rPr>
            </w:pPr>
            <w:r w:rsidRPr="00A70DA2">
              <w:rPr>
                <w:sz w:val="22"/>
                <w:szCs w:val="22"/>
              </w:rPr>
              <w:t>Co-creation and planning: lower secondary school/early adolescence (age 12-1</w:t>
            </w:r>
            <w:r w:rsidR="009B50CA" w:rsidRPr="00A70DA2">
              <w:rPr>
                <w:sz w:val="22"/>
                <w:szCs w:val="22"/>
              </w:rPr>
              <w:t>8</w:t>
            </w:r>
            <w:r w:rsidRPr="00A70DA2">
              <w:rPr>
                <w:sz w:val="22"/>
                <w:szCs w:val="22"/>
              </w:rPr>
              <w: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6" w14:textId="48C55AB9" w:rsidR="000B27D0" w:rsidRPr="00A70DA2" w:rsidRDefault="00F57C90" w:rsidP="00A70DA2">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7" w14:textId="77777777" w:rsidR="000B27D0" w:rsidRPr="00A70DA2" w:rsidRDefault="00CD2428" w:rsidP="00A70DA2">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8"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9" w14:textId="76A44105" w:rsidR="000B27D0" w:rsidRPr="00A70DA2" w:rsidRDefault="00CD2428" w:rsidP="00A70DA2">
            <w:pPr>
              <w:jc w:val="center"/>
              <w:rPr>
                <w:sz w:val="22"/>
                <w:szCs w:val="22"/>
              </w:rPr>
            </w:pPr>
            <w:r w:rsidRPr="00A70DA2">
              <w:rPr>
                <w:sz w:val="22"/>
                <w:szCs w:val="22"/>
              </w:rPr>
              <w:t xml:space="preserve"> </w:t>
            </w:r>
            <w:r w:rsidR="00F57C90"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A" w14:textId="6066FE41" w:rsidR="000B27D0" w:rsidRPr="00A70DA2" w:rsidRDefault="00F57C90" w:rsidP="00A70DA2">
            <w:pPr>
              <w:jc w:val="center"/>
              <w:rPr>
                <w:sz w:val="22"/>
                <w:szCs w:val="22"/>
              </w:rPr>
            </w:pPr>
            <w:r w:rsidRPr="00A70DA2">
              <w:rPr>
                <w:sz w:val="22"/>
                <w:szCs w:val="22"/>
              </w:rPr>
              <w:t>18</w:t>
            </w:r>
            <w:r w:rsidR="00CD2428" w:rsidRPr="00A70DA2">
              <w:rPr>
                <w:sz w:val="22"/>
                <w:szCs w:val="22"/>
              </w:rPr>
              <w:t xml:space="preserve"> </w:t>
            </w:r>
          </w:p>
        </w:tc>
      </w:tr>
      <w:tr w:rsidR="000B27D0" w:rsidRPr="00A70DA2" w14:paraId="28E4E573"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C" w14:textId="77777777" w:rsidR="000B27D0" w:rsidRPr="00A70DA2" w:rsidRDefault="00CD2428" w:rsidP="00A70DA2">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D" w14:textId="0EB49483" w:rsidR="000B27D0" w:rsidRPr="00A70DA2" w:rsidRDefault="00CD2428" w:rsidP="00A70DA2">
            <w:pPr>
              <w:rPr>
                <w:sz w:val="22"/>
                <w:szCs w:val="22"/>
              </w:rPr>
            </w:pPr>
            <w:r w:rsidRPr="00A70DA2">
              <w:rPr>
                <w:sz w:val="22"/>
                <w:szCs w:val="22"/>
              </w:rPr>
              <w:t>Co-creation and planning: upper secondary school/late adolescence (age 1</w:t>
            </w:r>
            <w:r w:rsidR="009B50CA" w:rsidRPr="00A70DA2">
              <w:rPr>
                <w:sz w:val="22"/>
                <w:szCs w:val="22"/>
              </w:rPr>
              <w:t>9</w:t>
            </w:r>
            <w:r w:rsidRPr="00A70DA2">
              <w:rPr>
                <w:sz w:val="22"/>
                <w:szCs w:val="22"/>
              </w:rPr>
              <w:t>-</w:t>
            </w:r>
            <w:r w:rsidR="009B50CA" w:rsidRPr="00A70DA2">
              <w:rPr>
                <w:sz w:val="22"/>
                <w:szCs w:val="22"/>
              </w:rPr>
              <w:t>25</w:t>
            </w:r>
            <w:r w:rsidRPr="00A70DA2">
              <w:rPr>
                <w:sz w:val="22"/>
                <w:szCs w:val="22"/>
              </w:rPr>
              <w: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E" w14:textId="7BCA061B" w:rsidR="000B27D0" w:rsidRPr="00A70DA2" w:rsidRDefault="00F57C90" w:rsidP="00A70DA2">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F" w14:textId="77777777" w:rsidR="000B27D0" w:rsidRPr="00A70DA2" w:rsidRDefault="00CD2428" w:rsidP="00A70DA2">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0"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1" w14:textId="6A34FCD8" w:rsidR="000B27D0" w:rsidRPr="00A70DA2" w:rsidRDefault="00CD2428" w:rsidP="00A70DA2">
            <w:pPr>
              <w:jc w:val="center"/>
              <w:rPr>
                <w:sz w:val="22"/>
                <w:szCs w:val="22"/>
              </w:rPr>
            </w:pPr>
            <w:r w:rsidRPr="00A70DA2">
              <w:rPr>
                <w:sz w:val="22"/>
                <w:szCs w:val="22"/>
              </w:rPr>
              <w:t xml:space="preserve"> </w:t>
            </w:r>
            <w:r w:rsidR="00F57C90"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2" w14:textId="3BA06124" w:rsidR="000B27D0" w:rsidRPr="00A70DA2" w:rsidRDefault="00F57C90" w:rsidP="00A70DA2">
            <w:pPr>
              <w:jc w:val="center"/>
              <w:rPr>
                <w:sz w:val="22"/>
                <w:szCs w:val="22"/>
              </w:rPr>
            </w:pPr>
            <w:r w:rsidRPr="00A70DA2">
              <w:rPr>
                <w:sz w:val="22"/>
                <w:szCs w:val="22"/>
              </w:rPr>
              <w:t>18</w:t>
            </w:r>
            <w:r w:rsidR="00CD2428" w:rsidRPr="00A70DA2">
              <w:rPr>
                <w:sz w:val="22"/>
                <w:szCs w:val="22"/>
              </w:rPr>
              <w:t xml:space="preserve"> </w:t>
            </w:r>
          </w:p>
        </w:tc>
      </w:tr>
      <w:tr w:rsidR="000B27D0" w:rsidRPr="00A70DA2" w14:paraId="28E4E57B"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4" w14:textId="77777777" w:rsidR="000B27D0" w:rsidRPr="00A70DA2" w:rsidRDefault="00CD2428" w:rsidP="00A70DA2">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5" w14:textId="77777777" w:rsidR="000B27D0" w:rsidRPr="00A70DA2" w:rsidRDefault="00CD2428" w:rsidP="00A70DA2">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6" w14:textId="105929C1" w:rsidR="000B27D0" w:rsidRPr="00A70DA2" w:rsidRDefault="00F57C90" w:rsidP="00A70DA2">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7" w14:textId="77777777" w:rsidR="000B27D0" w:rsidRPr="00A70DA2" w:rsidRDefault="00CD2428" w:rsidP="00A70DA2">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8"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9" w14:textId="004F443F" w:rsidR="000B27D0" w:rsidRPr="00A70DA2" w:rsidRDefault="00CD2428" w:rsidP="00A70DA2">
            <w:pPr>
              <w:jc w:val="center"/>
              <w:rPr>
                <w:sz w:val="22"/>
                <w:szCs w:val="22"/>
              </w:rPr>
            </w:pPr>
            <w:r w:rsidRPr="00A70DA2">
              <w:rPr>
                <w:sz w:val="22"/>
                <w:szCs w:val="22"/>
              </w:rPr>
              <w:t xml:space="preserve"> </w:t>
            </w:r>
            <w:r w:rsidR="004F4341" w:rsidRPr="00A70DA2">
              <w:rPr>
                <w:sz w:val="22"/>
                <w:szCs w:val="22"/>
              </w:rPr>
              <w:t>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A" w14:textId="3AF11954" w:rsidR="000B27D0" w:rsidRPr="00A70DA2" w:rsidRDefault="004F4341" w:rsidP="00A70DA2">
            <w:pPr>
              <w:jc w:val="center"/>
              <w:rPr>
                <w:sz w:val="22"/>
                <w:szCs w:val="22"/>
              </w:rPr>
            </w:pPr>
            <w:r w:rsidRPr="00A70DA2">
              <w:rPr>
                <w:sz w:val="22"/>
                <w:szCs w:val="22"/>
              </w:rPr>
              <w:t>39</w:t>
            </w:r>
            <w:r w:rsidR="00CD2428" w:rsidRPr="00A70DA2">
              <w:rPr>
                <w:sz w:val="22"/>
                <w:szCs w:val="22"/>
              </w:rPr>
              <w:t xml:space="preserve"> </w:t>
            </w:r>
          </w:p>
        </w:tc>
      </w:tr>
      <w:tr w:rsidR="000B27D0" w:rsidRPr="00A70DA2" w14:paraId="28E4E583"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C" w14:textId="77777777" w:rsidR="000B27D0" w:rsidRPr="00A70DA2" w:rsidRDefault="00CD2428" w:rsidP="00A70DA2">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D" w14:textId="77777777" w:rsidR="000B27D0" w:rsidRPr="00A70DA2" w:rsidRDefault="00CD2428" w:rsidP="00A70DA2">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E" w14:textId="47A392D3" w:rsidR="000B27D0" w:rsidRPr="00A70DA2" w:rsidRDefault="00F57C90" w:rsidP="00A70DA2">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F" w14:textId="77777777" w:rsidR="000B27D0" w:rsidRPr="00A70DA2" w:rsidRDefault="00CD2428" w:rsidP="00A70DA2">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0"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1" w14:textId="4E658F18" w:rsidR="000B27D0" w:rsidRPr="00A70DA2" w:rsidRDefault="00CD2428" w:rsidP="00A70DA2">
            <w:pPr>
              <w:jc w:val="center"/>
              <w:rPr>
                <w:sz w:val="22"/>
                <w:szCs w:val="22"/>
              </w:rPr>
            </w:pPr>
            <w:r w:rsidRPr="00A70DA2">
              <w:rPr>
                <w:sz w:val="22"/>
                <w:szCs w:val="22"/>
              </w:rPr>
              <w:t xml:space="preserve"> </w:t>
            </w:r>
            <w:r w:rsidR="004F4341"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2" w14:textId="1CA5361D" w:rsidR="000B27D0" w:rsidRPr="00A70DA2" w:rsidRDefault="004F4341" w:rsidP="00A70DA2">
            <w:pPr>
              <w:jc w:val="center"/>
              <w:rPr>
                <w:sz w:val="22"/>
                <w:szCs w:val="22"/>
              </w:rPr>
            </w:pPr>
            <w:r w:rsidRPr="00A70DA2">
              <w:rPr>
                <w:sz w:val="22"/>
                <w:szCs w:val="22"/>
              </w:rPr>
              <w:t>48</w:t>
            </w:r>
            <w:r w:rsidR="00CD2428" w:rsidRPr="00A70DA2">
              <w:rPr>
                <w:sz w:val="22"/>
                <w:szCs w:val="22"/>
              </w:rPr>
              <w:t xml:space="preserve"> </w:t>
            </w:r>
          </w:p>
        </w:tc>
      </w:tr>
      <w:tr w:rsidR="000B27D0" w:rsidRPr="00A70DA2" w14:paraId="28E4E58B"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4" w14:textId="77777777" w:rsidR="000B27D0" w:rsidRPr="00A70DA2" w:rsidRDefault="00CD2428" w:rsidP="00A70DA2">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5" w14:textId="77777777" w:rsidR="000B27D0" w:rsidRPr="00A70DA2" w:rsidRDefault="00CD2428" w:rsidP="00A70DA2">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6" w14:textId="08A1F875" w:rsidR="000B27D0" w:rsidRPr="00A70DA2" w:rsidRDefault="00F57C90" w:rsidP="00A70DA2">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7" w14:textId="77777777" w:rsidR="000B27D0" w:rsidRPr="00A70DA2" w:rsidRDefault="00CD2428" w:rsidP="00A70DA2">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8"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9" w14:textId="386B28F6" w:rsidR="000B27D0" w:rsidRPr="00A70DA2" w:rsidRDefault="004F4341" w:rsidP="00A70DA2">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A" w14:textId="1CE79237" w:rsidR="000B27D0" w:rsidRPr="00A70DA2" w:rsidRDefault="004F4341" w:rsidP="00A70DA2">
            <w:pPr>
              <w:jc w:val="center"/>
              <w:rPr>
                <w:sz w:val="22"/>
                <w:szCs w:val="22"/>
              </w:rPr>
            </w:pPr>
            <w:r w:rsidRPr="00A70DA2">
              <w:rPr>
                <w:sz w:val="22"/>
                <w:szCs w:val="22"/>
              </w:rPr>
              <w:t>48</w:t>
            </w:r>
            <w:r w:rsidR="00CD2428" w:rsidRPr="00A70DA2">
              <w:rPr>
                <w:sz w:val="22"/>
                <w:szCs w:val="22"/>
              </w:rPr>
              <w:t xml:space="preserve"> </w:t>
            </w:r>
          </w:p>
        </w:tc>
      </w:tr>
      <w:tr w:rsidR="000B27D0" w:rsidRPr="00A70DA2" w14:paraId="28E4E593"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C" w14:textId="77777777" w:rsidR="000B27D0" w:rsidRPr="00A70DA2" w:rsidRDefault="00CD2428" w:rsidP="00A70DA2">
            <w:pPr>
              <w:jc w:val="center"/>
              <w:rPr>
                <w:sz w:val="22"/>
                <w:szCs w:val="22"/>
              </w:rPr>
            </w:pPr>
            <w:r w:rsidRPr="00A70DA2">
              <w:rPr>
                <w:sz w:val="22"/>
                <w:szCs w:val="22"/>
              </w:rPr>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D" w14:textId="7DEB467A" w:rsidR="000B27D0" w:rsidRPr="00A70DA2" w:rsidRDefault="00CD2428" w:rsidP="00A70DA2">
            <w:pPr>
              <w:rPr>
                <w:sz w:val="22"/>
                <w:szCs w:val="22"/>
              </w:rPr>
            </w:pPr>
            <w:r w:rsidRPr="00A70DA2">
              <w:rPr>
                <w:sz w:val="22"/>
                <w:szCs w:val="22"/>
              </w:rPr>
              <w:t xml:space="preserve">Communication, dissemination </w:t>
            </w:r>
            <w:r w:rsidR="009B50CA" w:rsidRPr="00A70DA2">
              <w:rPr>
                <w:sz w:val="22"/>
                <w:szCs w:val="22"/>
              </w:rPr>
              <w:t>&amp;</w:t>
            </w:r>
            <w:r w:rsidRPr="00A70DA2">
              <w:rPr>
                <w:sz w:val="22"/>
                <w:szCs w:val="22"/>
              </w:rPr>
              <w:t xml:space="preserve">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E" w14:textId="69448DF4" w:rsidR="000B27D0" w:rsidRPr="00A70DA2" w:rsidRDefault="00F57C90" w:rsidP="00A70DA2">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F" w14:textId="77777777" w:rsidR="000B27D0" w:rsidRPr="00A70DA2" w:rsidRDefault="00CD2428" w:rsidP="00A70DA2">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0" w14:textId="77777777" w:rsidR="000B27D0" w:rsidRPr="00A70DA2" w:rsidRDefault="00CD2428" w:rsidP="00A70DA2">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1" w14:textId="0BECF2D6" w:rsidR="000B27D0" w:rsidRPr="00A70DA2" w:rsidRDefault="40E35276" w:rsidP="00A70DA2">
            <w:pPr>
              <w:jc w:val="center"/>
              <w:rPr>
                <w:sz w:val="22"/>
                <w:szCs w:val="22"/>
              </w:rPr>
            </w:pPr>
            <w:r w:rsidRPr="00A70DA2">
              <w:rPr>
                <w:sz w:val="22"/>
                <w:szCs w:val="22"/>
              </w:rPr>
              <w:t>1</w:t>
            </w:r>
            <w:r w:rsidR="00CD2428"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2" w14:textId="22919A5A" w:rsidR="000B27D0" w:rsidRPr="00A70DA2" w:rsidRDefault="010A6D91" w:rsidP="00A70DA2">
            <w:pPr>
              <w:jc w:val="center"/>
              <w:rPr>
                <w:sz w:val="22"/>
                <w:szCs w:val="22"/>
              </w:rPr>
            </w:pPr>
            <w:r w:rsidRPr="00A70DA2">
              <w:rPr>
                <w:sz w:val="22"/>
                <w:szCs w:val="22"/>
              </w:rPr>
              <w:t>48</w:t>
            </w:r>
            <w:r w:rsidR="00CD2428" w:rsidRPr="00A70DA2">
              <w:rPr>
                <w:sz w:val="22"/>
                <w:szCs w:val="22"/>
              </w:rPr>
              <w:t xml:space="preserve"> </w:t>
            </w:r>
          </w:p>
        </w:tc>
      </w:tr>
      <w:tr w:rsidR="003A738B" w:rsidRPr="00A70DA2" w14:paraId="28E4E59B" w14:textId="77777777" w:rsidTr="009B50CA">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4" w14:textId="77777777" w:rsidR="000B27D0" w:rsidRPr="00A70DA2" w:rsidRDefault="00CD2428" w:rsidP="00A70DA2">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5" w14:textId="77777777" w:rsidR="000B27D0" w:rsidRPr="00A70DA2" w:rsidRDefault="00CD2428" w:rsidP="00A70DA2">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6" w14:textId="77777777" w:rsidR="000B27D0" w:rsidRPr="00A70DA2" w:rsidRDefault="00CD2428" w:rsidP="00A70DA2">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7" w14:textId="77777777" w:rsidR="000B27D0" w:rsidRPr="00A70DA2" w:rsidRDefault="00CD2428" w:rsidP="00A70DA2">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98" w14:textId="77777777" w:rsidR="000B27D0" w:rsidRPr="00A70DA2" w:rsidRDefault="00CD2428" w:rsidP="00A70DA2">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9" w14:textId="77777777" w:rsidR="000B27D0" w:rsidRPr="00A70DA2" w:rsidRDefault="00CD2428" w:rsidP="00A70DA2">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A" w14:textId="77777777" w:rsidR="000B27D0" w:rsidRPr="00A70DA2" w:rsidRDefault="00CD2428" w:rsidP="00A70DA2">
            <w:pPr>
              <w:jc w:val="both"/>
              <w:rPr>
                <w:sz w:val="22"/>
                <w:szCs w:val="22"/>
              </w:rPr>
            </w:pPr>
            <w:r w:rsidRPr="00A70DA2">
              <w:rPr>
                <w:sz w:val="22"/>
                <w:szCs w:val="22"/>
              </w:rPr>
              <w:t xml:space="preserve"> </w:t>
            </w:r>
          </w:p>
        </w:tc>
      </w:tr>
    </w:tbl>
    <w:p w14:paraId="28E4E59D" w14:textId="46F0E4B3" w:rsidR="000B27D0" w:rsidRPr="00A70DA2" w:rsidRDefault="00000000" w:rsidP="00A70DA2">
      <w:pPr>
        <w:jc w:val="both"/>
        <w:rPr>
          <w:i/>
          <w:iCs/>
          <w:color w:val="1F4E79"/>
          <w:sz w:val="22"/>
          <w:szCs w:val="22"/>
        </w:rPr>
      </w:pPr>
      <w:sdt>
        <w:sdtPr>
          <w:rPr>
            <w:sz w:val="22"/>
            <w:szCs w:val="22"/>
          </w:rPr>
          <w:tag w:val="goog_rdk_39"/>
          <w:id w:val="1433084956"/>
        </w:sdtPr>
        <w:sdtContent/>
      </w:sdt>
      <w:r w:rsidR="00CD2428" w:rsidRPr="00A70DA2">
        <w:rPr>
          <w:b/>
          <w:bCs/>
          <w:sz w:val="22"/>
          <w:szCs w:val="22"/>
        </w:rPr>
        <w:t xml:space="preserve">Work package description </w:t>
      </w:r>
      <w:r w:rsidR="00CD2428" w:rsidRPr="00A70DA2">
        <w:rPr>
          <w:i/>
          <w:iCs/>
          <w:color w:val="1F4E79"/>
          <w:sz w:val="22"/>
          <w:szCs w:val="22"/>
        </w:rPr>
        <w:t xml:space="preserve">. </w:t>
      </w:r>
    </w:p>
    <w:p w14:paraId="28E4E59E" w14:textId="77777777" w:rsidR="000B27D0" w:rsidRPr="00A70DA2" w:rsidRDefault="000B27D0" w:rsidP="00A70DA2">
      <w:pPr>
        <w:jc w:val="both"/>
        <w:rPr>
          <w:i/>
          <w:iCs/>
          <w:color w:val="1F4E79"/>
          <w:sz w:val="22"/>
          <w:szCs w:val="22"/>
        </w:rPr>
      </w:pPr>
    </w:p>
    <w:tbl>
      <w:tblPr>
        <w:tblW w:w="10184" w:type="dxa"/>
        <w:tblInd w:w="2" w:type="dxa"/>
        <w:tblLayout w:type="fixed"/>
        <w:tblCellMar>
          <w:left w:w="115" w:type="dxa"/>
          <w:right w:w="115" w:type="dxa"/>
        </w:tblCellMar>
        <w:tblLook w:val="0600" w:firstRow="0" w:lastRow="0" w:firstColumn="0" w:lastColumn="0" w:noHBand="1" w:noVBand="1"/>
      </w:tblPr>
      <w:tblGrid>
        <w:gridCol w:w="2398"/>
        <w:gridCol w:w="7786"/>
      </w:tblGrid>
      <w:tr w:rsidR="000B27D0" w:rsidRPr="00A70DA2" w14:paraId="28E4E5A1" w14:textId="77777777" w:rsidTr="004F4341">
        <w:trPr>
          <w:trHeight w:val="300"/>
        </w:trPr>
        <w:tc>
          <w:tcPr>
            <w:tcW w:w="239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9F" w14:textId="77777777" w:rsidR="000B27D0" w:rsidRPr="00A70DA2" w:rsidRDefault="00CD2428" w:rsidP="00A70DA2">
            <w:pPr>
              <w:rPr>
                <w:sz w:val="22"/>
                <w:szCs w:val="22"/>
              </w:rPr>
            </w:pPr>
            <w:r w:rsidRPr="00A70DA2">
              <w:rPr>
                <w:b/>
                <w:bCs/>
                <w:sz w:val="22"/>
                <w:szCs w:val="22"/>
              </w:rPr>
              <w:t xml:space="preserve">Work package number </w:t>
            </w:r>
          </w:p>
        </w:tc>
        <w:tc>
          <w:tcPr>
            <w:tcW w:w="77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A0" w14:textId="77777777" w:rsidR="000B27D0" w:rsidRPr="00A70DA2" w:rsidRDefault="00CD2428" w:rsidP="00A70DA2">
            <w:pPr>
              <w:rPr>
                <w:sz w:val="22"/>
                <w:szCs w:val="22"/>
              </w:rPr>
            </w:pPr>
            <w:r w:rsidRPr="00A70DA2">
              <w:rPr>
                <w:sz w:val="22"/>
                <w:szCs w:val="22"/>
              </w:rPr>
              <w:t>1</w:t>
            </w:r>
          </w:p>
        </w:tc>
      </w:tr>
      <w:tr w:rsidR="000B27D0" w:rsidRPr="00A70DA2" w14:paraId="28E4E5A4" w14:textId="77777777" w:rsidTr="004F4341">
        <w:trPr>
          <w:trHeight w:val="300"/>
        </w:trPr>
        <w:tc>
          <w:tcPr>
            <w:tcW w:w="239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A2" w14:textId="77777777" w:rsidR="000B27D0" w:rsidRPr="00A70DA2" w:rsidRDefault="00CD2428" w:rsidP="00A70DA2">
            <w:pPr>
              <w:rPr>
                <w:sz w:val="22"/>
                <w:szCs w:val="22"/>
              </w:rPr>
            </w:pPr>
            <w:r w:rsidRPr="00A70DA2">
              <w:rPr>
                <w:b/>
                <w:bCs/>
                <w:sz w:val="22"/>
                <w:szCs w:val="22"/>
              </w:rPr>
              <w:t>Work package title</w:t>
            </w:r>
          </w:p>
        </w:tc>
        <w:tc>
          <w:tcPr>
            <w:tcW w:w="77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A3" w14:textId="77777777" w:rsidR="000B27D0" w:rsidRPr="00A70DA2" w:rsidRDefault="00CD2428" w:rsidP="00A70DA2">
            <w:pPr>
              <w:rPr>
                <w:b/>
                <w:bCs/>
                <w:sz w:val="22"/>
                <w:szCs w:val="22"/>
              </w:rPr>
            </w:pPr>
            <w:r w:rsidRPr="00A70DA2">
              <w:rPr>
                <w:b/>
                <w:bCs/>
                <w:sz w:val="22"/>
                <w:szCs w:val="22"/>
              </w:rPr>
              <w:t>Project Coordination &amp; Management</w:t>
            </w:r>
          </w:p>
        </w:tc>
      </w:tr>
      <w:tr w:rsidR="000B27D0" w:rsidRPr="00A70DA2" w14:paraId="28E4E5A8" w14:textId="77777777" w:rsidTr="00F57C90">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3E035DC" w14:textId="77777777" w:rsidR="00F57C90" w:rsidRPr="00A70DA2" w:rsidRDefault="00CD2428" w:rsidP="00A70DA2">
            <w:pPr>
              <w:jc w:val="both"/>
              <w:rPr>
                <w:sz w:val="22"/>
                <w:szCs w:val="22"/>
              </w:rPr>
            </w:pPr>
            <w:r w:rsidRPr="00A70DA2">
              <w:rPr>
                <w:b/>
                <w:bCs/>
                <w:sz w:val="22"/>
                <w:szCs w:val="22"/>
              </w:rPr>
              <w:t>Objectives</w:t>
            </w:r>
            <w:r w:rsidRPr="00A70DA2">
              <w:rPr>
                <w:sz w:val="22"/>
                <w:szCs w:val="22"/>
              </w:rPr>
              <w:t>.</w:t>
            </w:r>
          </w:p>
          <w:p w14:paraId="28E4E5A7" w14:textId="5EB78755" w:rsidR="000B27D0" w:rsidRPr="00A70DA2" w:rsidRDefault="004F4341" w:rsidP="00A70DA2">
            <w:pPr>
              <w:jc w:val="both"/>
              <w:rPr>
                <w:sz w:val="22"/>
                <w:szCs w:val="22"/>
              </w:rPr>
            </w:pPr>
            <w:r w:rsidRPr="00A70DA2">
              <w:rPr>
                <w:sz w:val="22"/>
                <w:szCs w:val="22"/>
              </w:rPr>
              <w:t xml:space="preserve">(1) </w:t>
            </w:r>
            <w:r w:rsidR="00CD2428" w:rsidRPr="00A70DA2">
              <w:rPr>
                <w:sz w:val="22"/>
                <w:szCs w:val="22"/>
              </w:rPr>
              <w:t>to conduct project coordination; (2) to lead production of the consortium agreement and project</w:t>
            </w:r>
            <w:r w:rsidRPr="00A70DA2">
              <w:rPr>
                <w:sz w:val="22"/>
                <w:szCs w:val="22"/>
              </w:rPr>
              <w:t xml:space="preserve"> </w:t>
            </w:r>
            <w:r w:rsidR="00CD2428" w:rsidRPr="00A70DA2">
              <w:rPr>
                <w:sz w:val="22"/>
                <w:szCs w:val="22"/>
              </w:rPr>
              <w:t>implementation plan; (3) to facilitate WP connections and external cooperation with regular meetings; (4) to</w:t>
            </w:r>
            <w:r w:rsidRPr="00A70DA2">
              <w:rPr>
                <w:sz w:val="22"/>
                <w:szCs w:val="22"/>
              </w:rPr>
              <w:t xml:space="preserve"> </w:t>
            </w:r>
            <w:r w:rsidR="00CD2428" w:rsidRPr="00A70DA2">
              <w:rPr>
                <w:sz w:val="22"/>
                <w:szCs w:val="22"/>
              </w:rPr>
              <w:t>conduct central planning and management of sensitive topics (AI, privac</w:t>
            </w:r>
            <w:r w:rsidRPr="00A70DA2">
              <w:rPr>
                <w:sz w:val="22"/>
                <w:szCs w:val="22"/>
              </w:rPr>
              <w:t>y</w:t>
            </w:r>
            <w:r w:rsidR="00CD2428" w:rsidRPr="00A70DA2">
              <w:rPr>
                <w:sz w:val="22"/>
                <w:szCs w:val="22"/>
              </w:rPr>
              <w:t>, gender, data, service design); (5) to conduct financial and regular reporting to EC.</w:t>
            </w:r>
          </w:p>
        </w:tc>
      </w:tr>
      <w:tr w:rsidR="000B27D0" w:rsidRPr="00A70DA2" w14:paraId="28E4E5C0" w14:textId="77777777" w:rsidTr="007E4E96">
        <w:trPr>
          <w:trHeight w:val="1256"/>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A9" w14:textId="77777777" w:rsidR="000B27D0" w:rsidRPr="00A70DA2" w:rsidRDefault="00CD2428" w:rsidP="00A70DA2">
            <w:pPr>
              <w:jc w:val="both"/>
              <w:rPr>
                <w:sz w:val="22"/>
                <w:szCs w:val="22"/>
              </w:rPr>
            </w:pPr>
            <w:r w:rsidRPr="00A70DA2">
              <w:rPr>
                <w:b/>
                <w:bCs/>
                <w:sz w:val="22"/>
                <w:szCs w:val="22"/>
              </w:rPr>
              <w:lastRenderedPageBreak/>
              <w:t>Description of work</w:t>
            </w:r>
          </w:p>
          <w:p w14:paraId="28E4E5AA" w14:textId="77777777" w:rsidR="000B27D0" w:rsidRPr="00A70DA2" w:rsidRDefault="00CD2428" w:rsidP="00A70DA2">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28E4E5AC" w14:textId="55F49C15" w:rsidR="000B27D0" w:rsidRPr="00A70DA2" w:rsidRDefault="00CD2428" w:rsidP="00A70DA2">
            <w:pPr>
              <w:jc w:val="both"/>
              <w:rPr>
                <w:sz w:val="22"/>
                <w:szCs w:val="22"/>
              </w:rPr>
            </w:pPr>
            <w:r w:rsidRPr="00A70DA2">
              <w:rPr>
                <w:sz w:val="22"/>
                <w:szCs w:val="22"/>
              </w:rPr>
              <w:t>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w:t>
            </w:r>
            <w:r w:rsidR="004F4341" w:rsidRPr="00A70DA2">
              <w:rPr>
                <w:sz w:val="22"/>
                <w:szCs w:val="22"/>
              </w:rPr>
              <w:t xml:space="preserve"> </w:t>
            </w:r>
            <w:r w:rsidRPr="00A70DA2">
              <w:rPr>
                <w:sz w:val="22"/>
                <w:szCs w:val="22"/>
              </w:rPr>
              <w:t xml:space="preserve">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28E4E5AD" w14:textId="77777777" w:rsidR="000B27D0" w:rsidRPr="00A70DA2" w:rsidRDefault="00CD2428" w:rsidP="00A70DA2">
            <w:pPr>
              <w:jc w:val="both"/>
              <w:rPr>
                <w:sz w:val="22"/>
                <w:szCs w:val="22"/>
              </w:rPr>
            </w:pPr>
            <w:r w:rsidRPr="00A70DA2">
              <w:rPr>
                <w:sz w:val="22"/>
                <w:szCs w:val="22"/>
              </w:rPr>
              <w:t xml:space="preserve"> </w:t>
            </w:r>
          </w:p>
          <w:p w14:paraId="28E4E5AE" w14:textId="61A1BFC7" w:rsidR="000B27D0" w:rsidRPr="00A70DA2" w:rsidRDefault="00CD2428" w:rsidP="00A70DA2">
            <w:pPr>
              <w:jc w:val="both"/>
              <w:rPr>
                <w:sz w:val="22"/>
                <w:szCs w:val="22"/>
              </w:rPr>
            </w:pPr>
            <w:r w:rsidRPr="00A70DA2">
              <w:rPr>
                <w:b/>
                <w:bCs/>
                <w:sz w:val="22"/>
                <w:szCs w:val="22"/>
              </w:rPr>
              <w:t>T1.2 Administrative and Operative management</w:t>
            </w:r>
            <w:r w:rsidRPr="00A70DA2">
              <w:rPr>
                <w:sz w:val="22"/>
                <w:szCs w:val="22"/>
              </w:rPr>
              <w:t xml:space="preserve"> (Lead: I</w:t>
            </w:r>
            <w:r w:rsidR="004F4341" w:rsidRPr="00A70DA2">
              <w:rPr>
                <w:sz w:val="22"/>
                <w:szCs w:val="22"/>
              </w:rPr>
              <w:t>CL</w:t>
            </w:r>
            <w:r w:rsidRPr="00A70DA2">
              <w:rPr>
                <w:sz w:val="22"/>
                <w:szCs w:val="22"/>
              </w:rPr>
              <w:t xml:space="preserve">, Participant: </w:t>
            </w:r>
            <w:r w:rsidR="004F4341" w:rsidRPr="00A70DA2">
              <w:rPr>
                <w:sz w:val="22"/>
                <w:szCs w:val="22"/>
              </w:rPr>
              <w:t>ISINNOVA</w:t>
            </w:r>
            <w:r w:rsidRPr="00A70DA2">
              <w:rPr>
                <w:sz w:val="22"/>
                <w:szCs w:val="22"/>
              </w:rPr>
              <w:t>)</w:t>
            </w:r>
          </w:p>
          <w:p w14:paraId="28E4E5AF" w14:textId="77777777" w:rsidR="000B27D0" w:rsidRPr="00A70DA2" w:rsidRDefault="00CD2428" w:rsidP="00A70DA2">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8E4E5B0" w14:textId="77777777" w:rsidR="000B27D0" w:rsidRPr="00A70DA2" w:rsidRDefault="00CD2428" w:rsidP="00A70DA2">
            <w:pPr>
              <w:jc w:val="both"/>
              <w:rPr>
                <w:sz w:val="22"/>
                <w:szCs w:val="22"/>
              </w:rPr>
            </w:pPr>
            <w:r w:rsidRPr="00A70DA2">
              <w:rPr>
                <w:sz w:val="22"/>
                <w:szCs w:val="22"/>
              </w:rPr>
              <w:t xml:space="preserve"> </w:t>
            </w:r>
          </w:p>
          <w:p w14:paraId="28E4E5B1" w14:textId="1E1C3925" w:rsidR="000B27D0" w:rsidRPr="00A70DA2" w:rsidRDefault="00CD2428" w:rsidP="00A70DA2">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w:t>
            </w:r>
            <w:r w:rsidR="004F4341" w:rsidRPr="00A70DA2">
              <w:rPr>
                <w:sz w:val="22"/>
                <w:szCs w:val="22"/>
                <w:highlight w:val="yellow"/>
              </w:rPr>
              <w:t>1</w:t>
            </w:r>
            <w:r w:rsidRPr="00A70DA2">
              <w:rPr>
                <w:sz w:val="22"/>
                <w:szCs w:val="22"/>
                <w:highlight w:val="yellow"/>
              </w:rPr>
              <w:t>.</w:t>
            </w:r>
            <w:r w:rsidR="004F4341" w:rsidRPr="00A70DA2">
              <w:rPr>
                <w:sz w:val="22"/>
                <w:szCs w:val="22"/>
              </w:rPr>
              <w:t>1</w:t>
            </w:r>
            <w:r w:rsidRPr="00A70DA2">
              <w:rPr>
                <w:sz w:val="22"/>
                <w:szCs w:val="22"/>
              </w:rPr>
              <w:t>.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p w14:paraId="28E4E5B2" w14:textId="77777777" w:rsidR="000B27D0" w:rsidRPr="00A70DA2" w:rsidRDefault="00CD2428" w:rsidP="00A70DA2">
            <w:pPr>
              <w:jc w:val="both"/>
              <w:rPr>
                <w:sz w:val="22"/>
                <w:szCs w:val="22"/>
              </w:rPr>
            </w:pPr>
            <w:r w:rsidRPr="00A70DA2">
              <w:rPr>
                <w:sz w:val="22"/>
                <w:szCs w:val="22"/>
              </w:rPr>
              <w:t xml:space="preserve"> </w:t>
            </w:r>
          </w:p>
          <w:p w14:paraId="28E4E5B3" w14:textId="77777777" w:rsidR="000B27D0" w:rsidRPr="00A70DA2" w:rsidRDefault="00CD2428" w:rsidP="00A70DA2">
            <w:pPr>
              <w:jc w:val="both"/>
              <w:rPr>
                <w:sz w:val="22"/>
                <w:szCs w:val="22"/>
              </w:rPr>
            </w:pPr>
            <w:r w:rsidRPr="00A70DA2">
              <w:rPr>
                <w:b/>
                <w:bCs/>
                <w:sz w:val="22"/>
                <w:szCs w:val="22"/>
              </w:rPr>
              <w:t>T1.4 Data management</w:t>
            </w:r>
            <w:r w:rsidRPr="00A70DA2">
              <w:rPr>
                <w:sz w:val="22"/>
                <w:szCs w:val="22"/>
              </w:rPr>
              <w:t xml:space="preserve"> (Lead: ICL, Participants: WP LEADERS)</w:t>
            </w:r>
          </w:p>
          <w:p w14:paraId="28E4E5B4" w14:textId="14AE8F0D" w:rsidR="000B27D0" w:rsidRPr="00A70DA2" w:rsidRDefault="00CD2428" w:rsidP="00A70DA2">
            <w:pPr>
              <w:jc w:val="both"/>
              <w:rPr>
                <w:sz w:val="22"/>
                <w:szCs w:val="22"/>
              </w:rPr>
            </w:pPr>
            <w:r w:rsidRPr="00A70DA2">
              <w:rPr>
                <w:sz w:val="22"/>
                <w:szCs w:val="22"/>
              </w:rPr>
              <w:t xml:space="preserve">A </w:t>
            </w:r>
            <w:r w:rsidRPr="00A70DA2">
              <w:rPr>
                <w:sz w:val="22"/>
                <w:szCs w:val="22"/>
                <w:highlight w:val="yellow"/>
              </w:rPr>
              <w:t>data management plan</w:t>
            </w:r>
            <w:r w:rsidR="004F4341" w:rsidRPr="00A70DA2">
              <w:rPr>
                <w:sz w:val="22"/>
                <w:szCs w:val="22"/>
              </w:rPr>
              <w:t xml:space="preserve"> (D1.2)</w:t>
            </w:r>
            <w:r w:rsidRPr="00A70DA2">
              <w:rPr>
                <w:sz w:val="22"/>
                <w:szCs w:val="22"/>
              </w:rPr>
              <w:t xml:space="preserve"> will be developed, maintained, and implemented, outlining which data will be generated and how they will be managed during research and piloting; metadata, standards and quality assurance measures; plans for sharing data; copyright and IPR of data; data storage and back-up measures; data management roles and responsibilities as well as and ensure comparability and consistency of the collected data across the groups of interest; monitoring project activities (especially activities related to tenure of user-generated content) strictly follow legal, ethical and security procedures dictated by National and EU regulations. This will include a consideration of the GDPR, as well as issues </w:t>
            </w:r>
            <w:r w:rsidR="004F4341" w:rsidRPr="00A70DA2">
              <w:rPr>
                <w:sz w:val="22"/>
                <w:szCs w:val="22"/>
              </w:rPr>
              <w:t xml:space="preserve">such as </w:t>
            </w:r>
            <w:r w:rsidRPr="00A70DA2">
              <w:rPr>
                <w:sz w:val="22"/>
                <w:szCs w:val="22"/>
              </w:rPr>
              <w:t>privacy, human rights, gender, and cultural implications; Ensuring that Social Science Humanities (SSH) is embedded in the project as an enabler of Responsible Research Innovation (RRI).</w:t>
            </w:r>
          </w:p>
          <w:p w14:paraId="28E4E5B5" w14:textId="77777777" w:rsidR="000B27D0" w:rsidRPr="00A70DA2" w:rsidRDefault="00CD2428" w:rsidP="00A70DA2">
            <w:pPr>
              <w:jc w:val="both"/>
              <w:rPr>
                <w:sz w:val="22"/>
                <w:szCs w:val="22"/>
              </w:rPr>
            </w:pPr>
            <w:r w:rsidRPr="00A70DA2">
              <w:rPr>
                <w:sz w:val="22"/>
                <w:szCs w:val="22"/>
              </w:rPr>
              <w:t xml:space="preserve"> </w:t>
            </w:r>
          </w:p>
          <w:p w14:paraId="28E4E5B6" w14:textId="77777777" w:rsidR="000B27D0" w:rsidRPr="00A70DA2" w:rsidRDefault="00CD2428" w:rsidP="00A70DA2">
            <w:pPr>
              <w:jc w:val="both"/>
              <w:rPr>
                <w:sz w:val="22"/>
                <w:szCs w:val="22"/>
              </w:rPr>
            </w:pPr>
            <w:r w:rsidRPr="00A70DA2">
              <w:rPr>
                <w:b/>
                <w:bCs/>
                <w:sz w:val="22"/>
                <w:szCs w:val="22"/>
              </w:rPr>
              <w:t>DELIVERABLES</w:t>
            </w:r>
          </w:p>
          <w:p w14:paraId="28E4E5B7" w14:textId="105E03B0" w:rsidR="000B27D0" w:rsidRPr="00A70DA2" w:rsidRDefault="004F4341" w:rsidP="00A70DA2">
            <w:pPr>
              <w:numPr>
                <w:ilvl w:val="0"/>
                <w:numId w:val="16"/>
              </w:numPr>
              <w:pBdr>
                <w:top w:val="nil"/>
                <w:left w:val="nil"/>
                <w:bottom w:val="nil"/>
                <w:right w:val="nil"/>
                <w:between w:val="nil"/>
              </w:pBdr>
              <w:jc w:val="both"/>
              <w:rPr>
                <w:sz w:val="22"/>
                <w:szCs w:val="22"/>
              </w:rPr>
            </w:pPr>
            <w:r w:rsidRPr="00A70DA2">
              <w:rPr>
                <w:color w:val="000000"/>
                <w:sz w:val="22"/>
                <w:szCs w:val="22"/>
              </w:rPr>
              <w:t xml:space="preserve">D1.1 </w:t>
            </w:r>
            <w:r w:rsidR="00CD2428" w:rsidRPr="00A70DA2">
              <w:rPr>
                <w:color w:val="000000"/>
                <w:sz w:val="22"/>
                <w:szCs w:val="22"/>
              </w:rPr>
              <w:t>Project Management Handbook – M3 (Definition of the meetings, representatives of each partner and WP leaders, internal communication strategy and risk and contingency plan)</w:t>
            </w:r>
          </w:p>
          <w:p w14:paraId="28E4E5B8" w14:textId="5A5020D8" w:rsidR="000B27D0" w:rsidRPr="00A70DA2" w:rsidRDefault="004F4341" w:rsidP="00A70DA2">
            <w:pPr>
              <w:numPr>
                <w:ilvl w:val="0"/>
                <w:numId w:val="16"/>
              </w:numPr>
              <w:pBdr>
                <w:top w:val="nil"/>
                <w:left w:val="nil"/>
                <w:bottom w:val="nil"/>
                <w:right w:val="nil"/>
                <w:between w:val="nil"/>
              </w:pBdr>
              <w:jc w:val="both"/>
              <w:rPr>
                <w:sz w:val="22"/>
                <w:szCs w:val="22"/>
              </w:rPr>
            </w:pPr>
            <w:r w:rsidRPr="00A70DA2">
              <w:rPr>
                <w:color w:val="000000"/>
                <w:sz w:val="22"/>
                <w:szCs w:val="22"/>
              </w:rPr>
              <w:t xml:space="preserve">D1.2 </w:t>
            </w:r>
            <w:r w:rsidR="00CD2428" w:rsidRPr="00A70DA2">
              <w:rPr>
                <w:color w:val="000000"/>
                <w:sz w:val="22"/>
                <w:szCs w:val="22"/>
              </w:rPr>
              <w:t>Data and knowledge Management plan – M6 (Definition of the items that are subjected to intellectual property and the procedures to exchange information among the</w:t>
            </w:r>
            <w:r w:rsidRPr="00A70DA2">
              <w:rPr>
                <w:color w:val="000000"/>
                <w:sz w:val="22"/>
                <w:szCs w:val="22"/>
              </w:rPr>
              <w:t xml:space="preserve"> </w:t>
            </w:r>
            <w:r w:rsidR="00CD2428" w:rsidRPr="00A70DA2">
              <w:rPr>
                <w:color w:val="000000"/>
                <w:sz w:val="22"/>
                <w:szCs w:val="22"/>
              </w:rPr>
              <w:t>partners. Updates will be informed during project reports)</w:t>
            </w:r>
          </w:p>
          <w:p w14:paraId="28E4E5B9" w14:textId="67C8D07D" w:rsidR="000B27D0" w:rsidRPr="00A70DA2" w:rsidRDefault="004F4341" w:rsidP="00A70DA2">
            <w:pPr>
              <w:numPr>
                <w:ilvl w:val="0"/>
                <w:numId w:val="16"/>
              </w:numPr>
              <w:pBdr>
                <w:top w:val="nil"/>
                <w:left w:val="nil"/>
                <w:bottom w:val="nil"/>
                <w:right w:val="nil"/>
                <w:between w:val="nil"/>
              </w:pBdr>
              <w:jc w:val="both"/>
              <w:rPr>
                <w:sz w:val="22"/>
                <w:szCs w:val="22"/>
              </w:rPr>
            </w:pPr>
            <w:r w:rsidRPr="00A70DA2">
              <w:rPr>
                <w:color w:val="000000"/>
                <w:sz w:val="22"/>
                <w:szCs w:val="22"/>
              </w:rPr>
              <w:t xml:space="preserve">D1.3 </w:t>
            </w:r>
            <w:r w:rsidR="00CD2428" w:rsidRPr="00A70DA2">
              <w:rPr>
                <w:color w:val="000000"/>
                <w:sz w:val="22"/>
                <w:szCs w:val="22"/>
              </w:rPr>
              <w:t>Intermediate Progress report M12 – M24 – M</w:t>
            </w:r>
            <w:r w:rsidRPr="00A70DA2">
              <w:rPr>
                <w:color w:val="000000"/>
                <w:sz w:val="22"/>
                <w:szCs w:val="22"/>
              </w:rPr>
              <w:t>3</w:t>
            </w:r>
            <w:r w:rsidR="00CD2428" w:rsidRPr="00A70DA2">
              <w:rPr>
                <w:color w:val="000000"/>
                <w:sz w:val="22"/>
                <w:szCs w:val="22"/>
              </w:rPr>
              <w:t>6 (Report of the scientific and technical activities carried out in the project)</w:t>
            </w:r>
          </w:p>
          <w:p w14:paraId="28E4E5BB" w14:textId="16486FEE" w:rsidR="000B27D0" w:rsidRPr="00A70DA2" w:rsidRDefault="004F4341" w:rsidP="00A70DA2">
            <w:pPr>
              <w:numPr>
                <w:ilvl w:val="0"/>
                <w:numId w:val="16"/>
              </w:numPr>
              <w:pBdr>
                <w:top w:val="nil"/>
                <w:left w:val="nil"/>
                <w:bottom w:val="nil"/>
                <w:right w:val="nil"/>
                <w:between w:val="nil"/>
              </w:pBdr>
              <w:jc w:val="both"/>
              <w:rPr>
                <w:sz w:val="22"/>
                <w:szCs w:val="22"/>
              </w:rPr>
            </w:pPr>
            <w:r w:rsidRPr="00A70DA2">
              <w:rPr>
                <w:color w:val="000000"/>
                <w:sz w:val="22"/>
                <w:szCs w:val="22"/>
              </w:rPr>
              <w:lastRenderedPageBreak/>
              <w:t xml:space="preserve">D1.4 </w:t>
            </w:r>
            <w:r w:rsidR="00CD2428" w:rsidRPr="00A70DA2">
              <w:rPr>
                <w:color w:val="000000"/>
                <w:sz w:val="22"/>
                <w:szCs w:val="22"/>
              </w:rPr>
              <w:t>Final report M42</w:t>
            </w:r>
          </w:p>
          <w:p w14:paraId="28E4E5BC" w14:textId="77777777" w:rsidR="000B27D0" w:rsidRPr="00A70DA2" w:rsidRDefault="00CD2428" w:rsidP="00A70DA2">
            <w:pPr>
              <w:jc w:val="both"/>
              <w:rPr>
                <w:sz w:val="22"/>
                <w:szCs w:val="22"/>
              </w:rPr>
            </w:pPr>
            <w:r w:rsidRPr="00A70DA2">
              <w:rPr>
                <w:b/>
                <w:bCs/>
                <w:sz w:val="22"/>
                <w:szCs w:val="22"/>
              </w:rPr>
              <w:t>MILESTONES</w:t>
            </w:r>
          </w:p>
          <w:p w14:paraId="28E4E5BD" w14:textId="66E86EF9" w:rsidR="000B27D0" w:rsidRPr="00A70DA2" w:rsidRDefault="004F4341" w:rsidP="00A70DA2">
            <w:pPr>
              <w:numPr>
                <w:ilvl w:val="0"/>
                <w:numId w:val="17"/>
              </w:numPr>
              <w:pBdr>
                <w:top w:val="nil"/>
                <w:left w:val="nil"/>
                <w:bottom w:val="nil"/>
                <w:right w:val="nil"/>
                <w:between w:val="nil"/>
              </w:pBdr>
              <w:jc w:val="both"/>
              <w:rPr>
                <w:sz w:val="22"/>
                <w:szCs w:val="22"/>
              </w:rPr>
            </w:pPr>
            <w:r w:rsidRPr="00A70DA2">
              <w:rPr>
                <w:color w:val="000000"/>
                <w:sz w:val="22"/>
                <w:szCs w:val="22"/>
              </w:rPr>
              <w:t xml:space="preserve">M1 </w:t>
            </w:r>
            <w:r w:rsidR="00CD2428" w:rsidRPr="00A70DA2">
              <w:rPr>
                <w:color w:val="000000"/>
                <w:sz w:val="22"/>
                <w:szCs w:val="22"/>
              </w:rPr>
              <w:t>Kick off meeting organised M2</w:t>
            </w:r>
          </w:p>
          <w:p w14:paraId="28E4E5BE" w14:textId="351F31E7" w:rsidR="000B27D0" w:rsidRPr="00A70DA2" w:rsidRDefault="004F4341" w:rsidP="00A70DA2">
            <w:pPr>
              <w:numPr>
                <w:ilvl w:val="0"/>
                <w:numId w:val="17"/>
              </w:numPr>
              <w:pBdr>
                <w:top w:val="nil"/>
                <w:left w:val="nil"/>
                <w:bottom w:val="nil"/>
                <w:right w:val="nil"/>
                <w:between w:val="nil"/>
              </w:pBdr>
              <w:jc w:val="both"/>
              <w:rPr>
                <w:sz w:val="22"/>
                <w:szCs w:val="22"/>
              </w:rPr>
            </w:pPr>
            <w:r w:rsidRPr="00A70DA2">
              <w:rPr>
                <w:color w:val="000000"/>
                <w:sz w:val="22"/>
                <w:szCs w:val="22"/>
              </w:rPr>
              <w:t xml:space="preserve">M2 </w:t>
            </w:r>
            <w:r w:rsidR="00CD2428" w:rsidRPr="00A70DA2">
              <w:rPr>
                <w:color w:val="000000"/>
                <w:sz w:val="22"/>
                <w:szCs w:val="22"/>
              </w:rPr>
              <w:t>Project management handbook submitted M3</w:t>
            </w:r>
          </w:p>
          <w:p w14:paraId="28E4E5BF" w14:textId="168B4A32" w:rsidR="000B27D0" w:rsidRPr="00A70DA2" w:rsidRDefault="004F4341" w:rsidP="00A70DA2">
            <w:pPr>
              <w:numPr>
                <w:ilvl w:val="0"/>
                <w:numId w:val="17"/>
              </w:numPr>
              <w:pBdr>
                <w:top w:val="nil"/>
                <w:left w:val="nil"/>
                <w:bottom w:val="nil"/>
                <w:right w:val="nil"/>
                <w:between w:val="nil"/>
              </w:pBdr>
              <w:jc w:val="both"/>
              <w:rPr>
                <w:sz w:val="22"/>
                <w:szCs w:val="22"/>
              </w:rPr>
            </w:pPr>
            <w:r w:rsidRPr="00A70DA2">
              <w:rPr>
                <w:color w:val="000000"/>
                <w:sz w:val="22"/>
                <w:szCs w:val="22"/>
              </w:rPr>
              <w:t xml:space="preserve">M3 </w:t>
            </w:r>
            <w:r w:rsidR="00CD2428" w:rsidRPr="00A70DA2">
              <w:rPr>
                <w:color w:val="000000"/>
                <w:sz w:val="22"/>
                <w:szCs w:val="22"/>
              </w:rPr>
              <w:t>Data management plan submitted M6</w:t>
            </w:r>
          </w:p>
        </w:tc>
      </w:tr>
    </w:tbl>
    <w:p w14:paraId="28E4E5C2" w14:textId="302AA777" w:rsidR="000B27D0" w:rsidRPr="00A70DA2" w:rsidRDefault="00CD2428" w:rsidP="00A70DA2">
      <w:pPr>
        <w:jc w:val="both"/>
        <w:rPr>
          <w:i/>
          <w:iCs/>
          <w:color w:val="1F4E79"/>
          <w:sz w:val="22"/>
          <w:szCs w:val="22"/>
        </w:rPr>
      </w:pPr>
      <w:r w:rsidRPr="00A70DA2">
        <w:rPr>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0B27D0" w:rsidRPr="00A70DA2" w14:paraId="28E4E5C5" w14:textId="77777777" w:rsidT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C3" w14:textId="77777777" w:rsidR="000B27D0" w:rsidRPr="00A70DA2" w:rsidRDefault="00CD2428" w:rsidP="00A70DA2">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4" w14:textId="77777777" w:rsidR="000B27D0" w:rsidRPr="00A70DA2" w:rsidRDefault="00CD2428" w:rsidP="00A70DA2">
            <w:pPr>
              <w:rPr>
                <w:sz w:val="22"/>
                <w:szCs w:val="22"/>
              </w:rPr>
            </w:pPr>
            <w:r w:rsidRPr="00A70DA2">
              <w:rPr>
                <w:sz w:val="22"/>
                <w:szCs w:val="22"/>
              </w:rPr>
              <w:t>2</w:t>
            </w:r>
          </w:p>
        </w:tc>
      </w:tr>
      <w:tr w:rsidR="000B27D0" w:rsidRPr="00A70DA2" w14:paraId="28E4E5C8" w14:textId="77777777" w:rsidT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C6" w14:textId="77777777" w:rsidR="000B27D0" w:rsidRPr="00A70DA2" w:rsidRDefault="00CD2428" w:rsidP="00A70DA2">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7" w14:textId="64BD1D81" w:rsidR="000B27D0" w:rsidRPr="00A70DA2" w:rsidRDefault="00CD2428" w:rsidP="00A70DA2">
            <w:pPr>
              <w:rPr>
                <w:sz w:val="22"/>
                <w:szCs w:val="22"/>
              </w:rPr>
            </w:pPr>
            <w:r w:rsidRPr="00A70DA2">
              <w:rPr>
                <w:color w:val="282828"/>
                <w:sz w:val="22"/>
                <w:szCs w:val="22"/>
              </w:rPr>
              <w:t>Ethics</w:t>
            </w:r>
            <w:r w:rsidR="5BDCA714" w:rsidRPr="00A70DA2">
              <w:rPr>
                <w:color w:val="282828"/>
                <w:sz w:val="22"/>
                <w:szCs w:val="22"/>
              </w:rPr>
              <w:t xml:space="preserve"> </w:t>
            </w:r>
            <w:r w:rsidR="0D440F11" w:rsidRPr="00A70DA2">
              <w:rPr>
                <w:color w:val="282828"/>
                <w:sz w:val="22"/>
                <w:szCs w:val="22"/>
              </w:rPr>
              <w:t>requirements</w:t>
            </w:r>
          </w:p>
        </w:tc>
      </w:tr>
      <w:tr w:rsidR="000B27D0" w:rsidRPr="00A70DA2" w14:paraId="28E4E5CC" w14:textId="77777777" w:rsidTr="10E36C76">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BE9AC6" w14:textId="7D92DBB3" w:rsidR="10E36C76" w:rsidRPr="00A70DA2" w:rsidRDefault="10E36C76" w:rsidP="00A70DA2">
            <w:pPr>
              <w:rPr>
                <w:sz w:val="22"/>
                <w:szCs w:val="22"/>
              </w:rPr>
            </w:pPr>
            <w:r w:rsidRPr="00A70DA2">
              <w:rPr>
                <w:b/>
                <w:bCs/>
                <w:sz w:val="22"/>
                <w:szCs w:val="22"/>
              </w:rPr>
              <w:t>Objectives</w:t>
            </w:r>
            <w:r w:rsidR="004F4341" w:rsidRPr="00A70DA2">
              <w:rPr>
                <w:sz w:val="22"/>
                <w:szCs w:val="22"/>
              </w:rPr>
              <w:t xml:space="preserve">: </w:t>
            </w:r>
            <w:r w:rsidRPr="00A70DA2">
              <w:rPr>
                <w:sz w:val="22"/>
                <w:szCs w:val="22"/>
              </w:rPr>
              <w:t>to ensure compliance with the 'ethics requirements' set out in this work package.</w:t>
            </w:r>
          </w:p>
        </w:tc>
      </w:tr>
      <w:tr w:rsidR="000B27D0" w:rsidRPr="00A70DA2" w14:paraId="28E4E5D4" w14:textId="77777777" w:rsidTr="00F57C90">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E" w14:textId="0603593E" w:rsidR="000B27D0" w:rsidRPr="00A70DA2" w:rsidRDefault="00CD2428" w:rsidP="00A70DA2">
            <w:pPr>
              <w:jc w:val="both"/>
              <w:rPr>
                <w:sz w:val="22"/>
                <w:szCs w:val="22"/>
              </w:rPr>
            </w:pPr>
            <w:r w:rsidRPr="00A70DA2">
              <w:rPr>
                <w:b/>
                <w:bCs/>
                <w:sz w:val="22"/>
                <w:szCs w:val="22"/>
              </w:rPr>
              <w:t>Description of work</w:t>
            </w:r>
          </w:p>
          <w:p w14:paraId="6A120DB6" w14:textId="416620EA" w:rsidR="000B27D0" w:rsidRPr="00A70DA2" w:rsidRDefault="00532549" w:rsidP="00A70DA2">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CC3B842" w14:textId="40241A92" w:rsidR="000B27D0" w:rsidRPr="00A70DA2" w:rsidRDefault="00532549" w:rsidP="00A70DA2">
            <w:pPr>
              <w:jc w:val="both"/>
              <w:rPr>
                <w:sz w:val="22"/>
                <w:szCs w:val="22"/>
              </w:rPr>
            </w:pPr>
            <w:r w:rsidRPr="00A70DA2">
              <w:rPr>
                <w:sz w:val="22"/>
                <w:szCs w:val="22"/>
              </w:rPr>
              <w:t>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w:t>
            </w:r>
            <w:r w:rsidR="004F4341" w:rsidRPr="00A70DA2">
              <w:rPr>
                <w:sz w:val="22"/>
                <w:szCs w:val="22"/>
              </w:rPr>
              <w:t xml:space="preserve"> </w:t>
            </w:r>
            <w:r w:rsidR="004F4341" w:rsidRPr="00A70DA2">
              <w:rPr>
                <w:sz w:val="22"/>
                <w:szCs w:val="22"/>
                <w:highlight w:val="yellow"/>
              </w:rPr>
              <w:t>To include references to the national ethical consensus</w:t>
            </w:r>
          </w:p>
          <w:p w14:paraId="61BE15B0" w14:textId="151F7267" w:rsidR="000B27D0" w:rsidRPr="00A70DA2" w:rsidRDefault="000B27D0" w:rsidP="00A70DA2">
            <w:pPr>
              <w:jc w:val="both"/>
              <w:rPr>
                <w:sz w:val="22"/>
                <w:szCs w:val="22"/>
              </w:rPr>
            </w:pPr>
          </w:p>
          <w:p w14:paraId="58646C16" w14:textId="03D93F80" w:rsidR="000B27D0" w:rsidRPr="00A70DA2" w:rsidRDefault="00532549" w:rsidP="00A70DA2">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4596C83F" w14:textId="5F5DB56A" w:rsidR="000B27D0" w:rsidRPr="00A70DA2" w:rsidRDefault="00532549" w:rsidP="00A70DA2">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16550587" w14:textId="441C34D2" w:rsidR="000B27D0" w:rsidRPr="00A70DA2" w:rsidRDefault="000B27D0" w:rsidP="00A70DA2">
            <w:pPr>
              <w:jc w:val="both"/>
              <w:rPr>
                <w:sz w:val="22"/>
                <w:szCs w:val="22"/>
              </w:rPr>
            </w:pPr>
          </w:p>
          <w:p w14:paraId="60A4AC37" w14:textId="3D3C0263" w:rsidR="000B27D0" w:rsidRPr="00A70DA2" w:rsidRDefault="00532549" w:rsidP="00A70DA2">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2FA10938" w14:textId="0A28240C" w:rsidR="000B27D0" w:rsidRPr="00A70DA2" w:rsidRDefault="00532549" w:rsidP="00A70DA2">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p w14:paraId="46B5B681" w14:textId="092337B5" w:rsidR="000B27D0" w:rsidRPr="00A70DA2" w:rsidRDefault="000B27D0" w:rsidP="00A70DA2">
            <w:pPr>
              <w:jc w:val="both"/>
              <w:rPr>
                <w:sz w:val="22"/>
                <w:szCs w:val="22"/>
              </w:rPr>
            </w:pPr>
          </w:p>
          <w:p w14:paraId="6385863A" w14:textId="77777777" w:rsidR="004F4341" w:rsidRPr="00A70DA2" w:rsidRDefault="00532549" w:rsidP="00A70DA2">
            <w:pPr>
              <w:jc w:val="both"/>
              <w:rPr>
                <w:sz w:val="22"/>
                <w:szCs w:val="22"/>
              </w:rPr>
            </w:pPr>
            <w:r w:rsidRPr="00A70DA2">
              <w:rPr>
                <w:b/>
                <w:bCs/>
                <w:sz w:val="22"/>
                <w:szCs w:val="22"/>
              </w:rPr>
              <w:t>DELIVERABLES</w:t>
            </w:r>
          </w:p>
          <w:p w14:paraId="35C5E4E1" w14:textId="0BD08D0E" w:rsidR="000B27D0" w:rsidRPr="00A70DA2" w:rsidRDefault="00532549" w:rsidP="00A70DA2">
            <w:pPr>
              <w:numPr>
                <w:ilvl w:val="0"/>
                <w:numId w:val="16"/>
              </w:numPr>
              <w:jc w:val="both"/>
              <w:rPr>
                <w:color w:val="000000"/>
                <w:sz w:val="22"/>
                <w:szCs w:val="22"/>
              </w:rPr>
            </w:pPr>
            <w:r w:rsidRPr="00A70DA2">
              <w:rPr>
                <w:color w:val="000000"/>
                <w:sz w:val="22"/>
                <w:szCs w:val="22"/>
              </w:rPr>
              <w:t>D2.</w:t>
            </w:r>
            <w:r w:rsidR="004F4341" w:rsidRPr="00A70DA2">
              <w:rPr>
                <w:color w:val="000000"/>
                <w:sz w:val="22"/>
                <w:szCs w:val="22"/>
              </w:rPr>
              <w:t>1</w:t>
            </w:r>
            <w:r w:rsidRPr="00A70DA2">
              <w:rPr>
                <w:color w:val="000000"/>
                <w:sz w:val="22"/>
                <w:szCs w:val="22"/>
              </w:rPr>
              <w:t xml:space="preserve"> POPD – Requirement No. 3 (ICL – Ethics – Confidential – M1)</w:t>
            </w:r>
          </w:p>
          <w:p w14:paraId="4D3500F5" w14:textId="135D3A17" w:rsidR="000B27D0" w:rsidRPr="00A70DA2" w:rsidRDefault="00532549" w:rsidP="00A70DA2">
            <w:pPr>
              <w:numPr>
                <w:ilvl w:val="0"/>
                <w:numId w:val="16"/>
              </w:numPr>
              <w:jc w:val="both"/>
              <w:rPr>
                <w:color w:val="000000"/>
                <w:sz w:val="22"/>
                <w:szCs w:val="22"/>
              </w:rPr>
            </w:pPr>
            <w:r w:rsidRPr="00A70DA2">
              <w:rPr>
                <w:color w:val="000000"/>
                <w:sz w:val="22"/>
                <w:szCs w:val="22"/>
              </w:rPr>
              <w:t>D2.</w:t>
            </w:r>
            <w:r w:rsidR="004F4341" w:rsidRPr="00A70DA2">
              <w:rPr>
                <w:color w:val="000000"/>
                <w:sz w:val="22"/>
                <w:szCs w:val="22"/>
              </w:rPr>
              <w:t>2</w:t>
            </w:r>
            <w:r w:rsidRPr="00A70DA2">
              <w:rPr>
                <w:color w:val="000000"/>
                <w:sz w:val="22"/>
                <w:szCs w:val="22"/>
              </w:rPr>
              <w:t xml:space="preserve"> NEC – Requirement No. 4 (ICL – Ethics – Confidential – M1)</w:t>
            </w:r>
          </w:p>
          <w:p w14:paraId="0B806E9C" w14:textId="26CE528C" w:rsidR="000B27D0" w:rsidRPr="00A70DA2" w:rsidRDefault="7B9BAE5A" w:rsidP="00A70DA2">
            <w:pPr>
              <w:numPr>
                <w:ilvl w:val="0"/>
                <w:numId w:val="16"/>
              </w:numPr>
              <w:jc w:val="both"/>
              <w:rPr>
                <w:color w:val="000000"/>
                <w:sz w:val="22"/>
                <w:szCs w:val="22"/>
              </w:rPr>
            </w:pPr>
            <w:r w:rsidRPr="00A70DA2">
              <w:rPr>
                <w:color w:val="000000"/>
                <w:sz w:val="22"/>
                <w:szCs w:val="22"/>
              </w:rPr>
              <w:t>D2.</w:t>
            </w:r>
            <w:r w:rsidR="004F4341" w:rsidRPr="00A70DA2">
              <w:rPr>
                <w:color w:val="000000"/>
                <w:sz w:val="22"/>
                <w:szCs w:val="22"/>
              </w:rPr>
              <w:t>3</w:t>
            </w:r>
            <w:r w:rsidRPr="00A70DA2">
              <w:rPr>
                <w:color w:val="000000"/>
                <w:sz w:val="22"/>
                <w:szCs w:val="22"/>
              </w:rPr>
              <w:t xml:space="preserve"> AI – Requirements No. 5 (ICL –Ethics </w:t>
            </w:r>
            <w:r w:rsidR="3E3AF635" w:rsidRPr="00A70DA2">
              <w:rPr>
                <w:color w:val="000000"/>
                <w:sz w:val="22"/>
                <w:szCs w:val="22"/>
              </w:rPr>
              <w:t>Confidential – M1)</w:t>
            </w:r>
          </w:p>
          <w:p w14:paraId="3DA2F72C" w14:textId="7380958F" w:rsidR="004F4341" w:rsidRPr="00A70DA2" w:rsidRDefault="004F4341" w:rsidP="00A70DA2">
            <w:pPr>
              <w:numPr>
                <w:ilvl w:val="0"/>
                <w:numId w:val="16"/>
              </w:numPr>
              <w:jc w:val="both"/>
              <w:rPr>
                <w:color w:val="000000"/>
                <w:sz w:val="22"/>
                <w:szCs w:val="22"/>
              </w:rPr>
            </w:pPr>
            <w:r w:rsidRPr="00A70DA2">
              <w:rPr>
                <w:color w:val="000000"/>
                <w:sz w:val="22"/>
                <w:szCs w:val="22"/>
              </w:rPr>
              <w:t>D2.4 H – Requirement No. 1 (ICL – Ethics – Confidential – M3)</w:t>
            </w:r>
          </w:p>
          <w:p w14:paraId="3D7B48C1" w14:textId="5BEFDC23" w:rsidR="004F4341" w:rsidRPr="00A70DA2" w:rsidRDefault="004F4341" w:rsidP="00A70DA2">
            <w:pPr>
              <w:numPr>
                <w:ilvl w:val="0"/>
                <w:numId w:val="16"/>
              </w:numPr>
              <w:jc w:val="both"/>
              <w:rPr>
                <w:color w:val="000000"/>
                <w:sz w:val="22"/>
                <w:szCs w:val="22"/>
              </w:rPr>
            </w:pPr>
            <w:r w:rsidRPr="00A70DA2">
              <w:rPr>
                <w:color w:val="000000"/>
                <w:sz w:val="22"/>
                <w:szCs w:val="22"/>
              </w:rPr>
              <w:t>D2.5 HCT – Requirement No. 2 (ICL – Ethics – Confidential – M3)</w:t>
            </w:r>
          </w:p>
          <w:p w14:paraId="28E4E5D3" w14:textId="705A4985" w:rsidR="000B27D0" w:rsidRPr="00A70DA2" w:rsidRDefault="00532549" w:rsidP="00A70DA2">
            <w:pPr>
              <w:numPr>
                <w:ilvl w:val="0"/>
                <w:numId w:val="16"/>
              </w:numPr>
              <w:jc w:val="both"/>
              <w:rPr>
                <w:sz w:val="22"/>
                <w:szCs w:val="22"/>
              </w:rPr>
            </w:pPr>
            <w:r w:rsidRPr="00A70DA2">
              <w:rPr>
                <w:color w:val="000000"/>
                <w:sz w:val="22"/>
                <w:szCs w:val="22"/>
              </w:rPr>
              <w:t>D2.</w:t>
            </w:r>
            <w:r w:rsidR="004F4341" w:rsidRPr="00A70DA2">
              <w:rPr>
                <w:color w:val="000000"/>
                <w:sz w:val="22"/>
                <w:szCs w:val="22"/>
              </w:rPr>
              <w:t>6</w:t>
            </w:r>
            <w:r w:rsidRPr="00A70DA2">
              <w:rPr>
                <w:color w:val="000000"/>
                <w:sz w:val="22"/>
                <w:szCs w:val="22"/>
              </w:rPr>
              <w:t xml:space="preserve"> GEN – Requirement No. </w:t>
            </w:r>
            <w:r w:rsidR="78A69F92" w:rsidRPr="00A70DA2">
              <w:rPr>
                <w:color w:val="000000"/>
                <w:sz w:val="22"/>
                <w:szCs w:val="22"/>
              </w:rPr>
              <w:t>6</w:t>
            </w:r>
            <w:r w:rsidRPr="00A70DA2">
              <w:rPr>
                <w:color w:val="000000"/>
                <w:sz w:val="22"/>
                <w:szCs w:val="22"/>
              </w:rPr>
              <w:t xml:space="preserve"> (ICL – Ethics – Confidential – M3)</w:t>
            </w:r>
          </w:p>
        </w:tc>
      </w:tr>
    </w:tbl>
    <w:p w14:paraId="39865AE8" w14:textId="2BFFC4CF" w:rsidR="00E75C8D" w:rsidRDefault="00CD2428" w:rsidP="00A70DA2">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D44388" w:rsidRPr="000F769F" w14:paraId="19EB5EE5" w14:textId="77777777" w:rsidTr="00D4438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tcPr>
          <w:p w14:paraId="73CED74E" w14:textId="77777777" w:rsidR="00D44388" w:rsidRPr="000F769F" w:rsidRDefault="00D44388" w:rsidP="000E729F">
            <w:pPr>
              <w:widowControl w:val="0"/>
              <w:rPr>
                <w:rFonts w:ascii="Calibri" w:hAnsi="Calibri" w:cs="Calibri"/>
                <w:sz w:val="22"/>
                <w:szCs w:val="22"/>
                <w:lang w:val="en-US"/>
              </w:rPr>
            </w:pPr>
            <w:r w:rsidRPr="000F769F">
              <w:rPr>
                <w:rFonts w:ascii="Calibri" w:hAnsi="Calibri" w:cs="Calibri"/>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6126ADDD" w14:textId="77777777" w:rsidR="00D44388" w:rsidRPr="000F769F" w:rsidRDefault="00D44388" w:rsidP="000E729F">
            <w:pPr>
              <w:widowControl w:val="0"/>
              <w:rPr>
                <w:rFonts w:ascii="Calibri" w:hAnsi="Calibri" w:cs="Calibri"/>
                <w:sz w:val="22"/>
                <w:szCs w:val="22"/>
                <w:lang w:val="en-US"/>
              </w:rPr>
            </w:pPr>
            <w:r>
              <w:rPr>
                <w:rFonts w:ascii="Calibri" w:hAnsi="Calibri" w:cs="Calibri"/>
                <w:sz w:val="22"/>
                <w:szCs w:val="22"/>
                <w:lang w:val="en-US"/>
              </w:rPr>
              <w:t>3</w:t>
            </w:r>
          </w:p>
        </w:tc>
      </w:tr>
      <w:tr w:rsidR="00D44388" w:rsidRPr="00E04FCC" w14:paraId="48FC0E8A" w14:textId="77777777" w:rsidTr="00D4438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tcPr>
          <w:p w14:paraId="75A42A70" w14:textId="77777777" w:rsidR="00D44388" w:rsidRPr="000F769F" w:rsidRDefault="00D44388" w:rsidP="000E729F">
            <w:pPr>
              <w:widowControl w:val="0"/>
              <w:rPr>
                <w:rFonts w:ascii="Calibri" w:hAnsi="Calibri" w:cs="Calibri"/>
                <w:sz w:val="22"/>
                <w:szCs w:val="22"/>
                <w:lang w:val="en-US"/>
              </w:rPr>
            </w:pPr>
            <w:r w:rsidRPr="000F769F">
              <w:rPr>
                <w:rFonts w:ascii="Calibri" w:hAnsi="Calibri" w:cs="Calibri"/>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D142F" w14:textId="77777777" w:rsidR="00D44388" w:rsidRPr="000F769F" w:rsidRDefault="00D44388" w:rsidP="000E729F">
            <w:pPr>
              <w:widowControl w:val="0"/>
              <w:rPr>
                <w:rFonts w:ascii="Calibri" w:hAnsi="Calibri" w:cs="Calibri"/>
                <w:sz w:val="22"/>
                <w:szCs w:val="22"/>
                <w:lang w:val="en-US"/>
              </w:rPr>
            </w:pPr>
            <w:r>
              <w:rPr>
                <w:rFonts w:ascii="Calibri" w:hAnsi="Calibri" w:cs="Calibri"/>
                <w:sz w:val="22"/>
                <w:szCs w:val="22"/>
              </w:rPr>
              <w:t>NCD Evidence framework and disease context</w:t>
            </w:r>
          </w:p>
        </w:tc>
      </w:tr>
      <w:tr w:rsidR="00D44388" w:rsidRPr="000F769F" w14:paraId="6B0090CB" w14:textId="77777777" w:rsidTr="00D44388">
        <w:trPr>
          <w:trHeight w:val="300"/>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8C69835" w14:textId="099B94CC" w:rsidR="00D44388" w:rsidRPr="00D30A0B" w:rsidRDefault="00D44388" w:rsidP="000E729F">
            <w:pPr>
              <w:widowControl w:val="0"/>
              <w:rPr>
                <w:rFonts w:ascii="Calibri" w:hAnsi="Calibri" w:cs="Calibri"/>
                <w:b/>
                <w:bCs/>
                <w:sz w:val="22"/>
                <w:szCs w:val="22"/>
              </w:rPr>
            </w:pPr>
            <w:r w:rsidRPr="00D30A0B">
              <w:rPr>
                <w:rFonts w:ascii="Calibri" w:hAnsi="Calibri" w:cs="Calibri"/>
                <w:b/>
                <w:bCs/>
                <w:sz w:val="22"/>
                <w:szCs w:val="22"/>
              </w:rPr>
              <w:t>Objectives</w:t>
            </w:r>
          </w:p>
          <w:p w14:paraId="420D82AF" w14:textId="77777777" w:rsidR="00D44388" w:rsidRDefault="00D44388" w:rsidP="000E729F">
            <w:pPr>
              <w:widowControl w:val="0"/>
              <w:rPr>
                <w:rFonts w:ascii="Calibri" w:hAnsi="Calibri" w:cs="Calibri"/>
                <w:sz w:val="22"/>
                <w:szCs w:val="22"/>
              </w:rPr>
            </w:pPr>
            <w:r>
              <w:rPr>
                <w:rFonts w:ascii="Calibri" w:hAnsi="Calibri" w:cs="Calibri"/>
                <w:sz w:val="22"/>
                <w:szCs w:val="22"/>
              </w:rPr>
              <w:t>To</w:t>
            </w:r>
            <w:r w:rsidRPr="00D30A0B">
              <w:rPr>
                <w:rFonts w:ascii="Calibri" w:hAnsi="Calibri" w:cs="Calibri"/>
                <w:sz w:val="22"/>
                <w:szCs w:val="22"/>
              </w:rPr>
              <w:t xml:space="preserve"> generate a comprehensive evidence </w:t>
            </w:r>
            <w:r>
              <w:rPr>
                <w:rFonts w:ascii="Calibri" w:hAnsi="Calibri" w:cs="Calibri"/>
                <w:sz w:val="22"/>
                <w:szCs w:val="22"/>
              </w:rPr>
              <w:t>framework</w:t>
            </w:r>
            <w:r w:rsidRPr="00D30A0B">
              <w:rPr>
                <w:rFonts w:ascii="Calibri" w:hAnsi="Calibri" w:cs="Calibri"/>
                <w:sz w:val="22"/>
                <w:szCs w:val="22"/>
              </w:rPr>
              <w:t xml:space="preserve"> on the </w:t>
            </w:r>
            <w:r>
              <w:rPr>
                <w:rFonts w:ascii="Calibri" w:hAnsi="Calibri" w:cs="Calibri"/>
                <w:sz w:val="22"/>
                <w:szCs w:val="22"/>
              </w:rPr>
              <w:t xml:space="preserve">trends and modifiable drivers </w:t>
            </w:r>
            <w:r w:rsidRPr="00D30A0B">
              <w:rPr>
                <w:rFonts w:ascii="Calibri" w:hAnsi="Calibri" w:cs="Calibri"/>
                <w:sz w:val="22"/>
                <w:szCs w:val="22"/>
              </w:rPr>
              <w:t xml:space="preserve">of NCD risk in </w:t>
            </w:r>
            <w:r>
              <w:rPr>
                <w:rFonts w:ascii="Calibri" w:hAnsi="Calibri" w:cs="Calibri"/>
                <w:sz w:val="22"/>
                <w:szCs w:val="22"/>
              </w:rPr>
              <w:t>youth</w:t>
            </w:r>
            <w:r w:rsidRPr="00D30A0B">
              <w:rPr>
                <w:rFonts w:ascii="Calibri" w:hAnsi="Calibri" w:cs="Calibri"/>
                <w:sz w:val="22"/>
                <w:szCs w:val="22"/>
              </w:rPr>
              <w:t xml:space="preserve"> in Europe</w:t>
            </w:r>
            <w:r>
              <w:rPr>
                <w:rFonts w:ascii="Calibri" w:hAnsi="Calibri" w:cs="Calibri"/>
                <w:sz w:val="22"/>
                <w:szCs w:val="22"/>
              </w:rPr>
              <w:t xml:space="preserve">, focusing on </w:t>
            </w:r>
            <w:r w:rsidRPr="00D30A0B">
              <w:rPr>
                <w:rFonts w:ascii="Calibri" w:hAnsi="Calibri" w:cs="Calibri"/>
                <w:sz w:val="22"/>
                <w:szCs w:val="22"/>
              </w:rPr>
              <w:t>two key transition</w:t>
            </w:r>
            <w:r>
              <w:rPr>
                <w:rFonts w:ascii="Calibri" w:hAnsi="Calibri" w:cs="Calibri"/>
                <w:sz w:val="22"/>
                <w:szCs w:val="22"/>
              </w:rPr>
              <w:t xml:space="preserve"> ages:</w:t>
            </w:r>
            <w:r w:rsidRPr="00D30A0B">
              <w:rPr>
                <w:rFonts w:ascii="Calibri" w:hAnsi="Calibri" w:cs="Calibri"/>
                <w:sz w:val="22"/>
                <w:szCs w:val="22"/>
              </w:rPr>
              <w:t xml:space="preserve"> from early to late adolescence (12-18 years) and late adolescence to independent adulthood (19-25 years). </w:t>
            </w:r>
          </w:p>
          <w:p w14:paraId="45C9D516" w14:textId="5E8F2003" w:rsidR="00D44388" w:rsidRPr="00D30A0B" w:rsidRDefault="00D44388" w:rsidP="00D44388">
            <w:pPr>
              <w:widowControl w:val="0"/>
              <w:jc w:val="both"/>
              <w:rPr>
                <w:rFonts w:ascii="Calibri" w:hAnsi="Calibri" w:cs="Calibri"/>
                <w:sz w:val="22"/>
                <w:szCs w:val="22"/>
              </w:rPr>
            </w:pPr>
            <w:r>
              <w:rPr>
                <w:rFonts w:ascii="Calibri" w:hAnsi="Calibri" w:cs="Calibri"/>
                <w:sz w:val="22"/>
                <w:szCs w:val="22"/>
              </w:rPr>
              <w:t xml:space="preserve">This WP </w:t>
            </w:r>
            <w:r w:rsidRPr="000D0BD5">
              <w:rPr>
                <w:rFonts w:ascii="Calibri" w:hAnsi="Calibri" w:cs="Calibri"/>
                <w:sz w:val="22"/>
                <w:szCs w:val="22"/>
              </w:rPr>
              <w:t>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w:t>
            </w:r>
            <w:r>
              <w:rPr>
                <w:rFonts w:ascii="Calibri" w:hAnsi="Calibri" w:cs="Calibri"/>
                <w:sz w:val="22"/>
                <w:szCs w:val="22"/>
              </w:rPr>
              <w:t>u</w:t>
            </w:r>
            <w:r w:rsidRPr="000D0BD5">
              <w:rPr>
                <w:rFonts w:ascii="Calibri" w:hAnsi="Calibri" w:cs="Calibri"/>
                <w:sz w:val="22"/>
                <w:szCs w:val="22"/>
              </w:rPr>
              <w:t>r linked to screen time, rising rates of youth mental illness, and transitions from traditional tobacco to novel nicotine products.</w:t>
            </w:r>
            <w:r>
              <w:t xml:space="preserve"> </w:t>
            </w:r>
            <w:commentRangeStart w:id="0"/>
            <w:r w:rsidRPr="000D0BD5">
              <w:rPr>
                <w:rFonts w:ascii="Calibri" w:hAnsi="Calibri" w:cs="Calibri"/>
                <w:sz w:val="22"/>
                <w:szCs w:val="22"/>
              </w:rPr>
              <w:t>A</w:t>
            </w:r>
            <w:commentRangeEnd w:id="0"/>
            <w:r w:rsidRPr="000D0BD5">
              <w:rPr>
                <w:rStyle w:val="Rimandocommento"/>
                <w:rFonts w:ascii="Calibri" w:hAnsi="Calibri" w:cs="Calibri"/>
                <w:sz w:val="22"/>
                <w:szCs w:val="22"/>
              </w:rPr>
              <w:commentReference w:id="0"/>
            </w:r>
            <w:r w:rsidRPr="000D0BD5">
              <w:rPr>
                <w:rFonts w:ascii="Calibri" w:hAnsi="Calibri" w:cs="Calibri"/>
                <w:sz w:val="22"/>
                <w:szCs w:val="22"/>
              </w:rPr>
              <w:t xml:space="preserve"> flexible mixed-methods approach will be employed, </w:t>
            </w:r>
            <w:commentRangeStart w:id="1"/>
            <w:r w:rsidRPr="000D0BD5">
              <w:rPr>
                <w:rFonts w:ascii="Calibri" w:hAnsi="Calibri" w:cs="Calibri"/>
                <w:sz w:val="22"/>
                <w:szCs w:val="22"/>
              </w:rPr>
              <w:t>combining</w:t>
            </w:r>
            <w:commentRangeEnd w:id="1"/>
            <w:r w:rsidRPr="000D0BD5">
              <w:rPr>
                <w:rStyle w:val="Rimandocommento"/>
                <w:rFonts w:ascii="Calibri" w:hAnsi="Calibri" w:cs="Calibri"/>
                <w:sz w:val="22"/>
                <w:szCs w:val="22"/>
              </w:rPr>
              <w:commentReference w:id="1"/>
            </w:r>
            <w:r w:rsidRPr="000D0BD5">
              <w:rPr>
                <w:rFonts w:ascii="Calibri" w:hAnsi="Calibri" w:cs="Calibri"/>
                <w:sz w:val="22"/>
                <w:szCs w:val="22"/>
              </w:rPr>
              <w:t xml:space="preserve"> systematic reviews and syntheses with secondary analyses of surveys and </w:t>
            </w:r>
            <w:r>
              <w:rPr>
                <w:rFonts w:ascii="Calibri" w:hAnsi="Calibri" w:cs="Calibri"/>
                <w:sz w:val="22"/>
                <w:szCs w:val="22"/>
              </w:rPr>
              <w:t>longitudinal multi-</w:t>
            </w:r>
            <w:r w:rsidRPr="000D0BD5">
              <w:rPr>
                <w:rFonts w:ascii="Calibri" w:hAnsi="Calibri" w:cs="Calibri"/>
                <w:sz w:val="22"/>
                <w:szCs w:val="22"/>
              </w:rPr>
              <w:t>cohort dat</w:t>
            </w:r>
            <w:r>
              <w:rPr>
                <w:rFonts w:ascii="Calibri" w:hAnsi="Calibri" w:cs="Calibri"/>
                <w:sz w:val="22"/>
                <w:szCs w:val="22"/>
              </w:rPr>
              <w:t>a</w:t>
            </w:r>
            <w:r w:rsidRPr="000D0BD5">
              <w:rPr>
                <w:rFonts w:ascii="Calibri" w:hAnsi="Calibri" w:cs="Calibri"/>
                <w:sz w:val="22"/>
                <w:szCs w:val="22"/>
              </w:rPr>
              <w:t>.</w:t>
            </w:r>
            <w:r>
              <w:rPr>
                <w:rFonts w:ascii="Calibri" w:hAnsi="Calibri" w:cs="Calibri"/>
                <w:sz w:val="22"/>
                <w:szCs w:val="22"/>
              </w:rPr>
              <w:t xml:space="preserve"> </w:t>
            </w:r>
            <w:r w:rsidRPr="000D0BD5">
              <w:rPr>
                <w:rFonts w:ascii="Calibri" w:hAnsi="Calibri" w:cs="Calibri"/>
                <w:sz w:val="22"/>
                <w:szCs w:val="22"/>
              </w:rPr>
              <w:t>Behavio</w:t>
            </w:r>
            <w:r>
              <w:rPr>
                <w:rFonts w:ascii="Calibri" w:hAnsi="Calibri" w:cs="Calibri"/>
                <w:sz w:val="22"/>
                <w:szCs w:val="22"/>
              </w:rPr>
              <w:t>u</w:t>
            </w:r>
            <w:r w:rsidRPr="000D0BD5">
              <w:rPr>
                <w:rFonts w:ascii="Calibri" w:hAnsi="Calibri" w:cs="Calibri"/>
                <w:sz w:val="22"/>
                <w:szCs w:val="22"/>
              </w:rPr>
              <w:t xml:space="preserve">ral determinants and environmental exposures </w:t>
            </w:r>
            <w:r w:rsidRPr="000D0BD5">
              <w:rPr>
                <w:rFonts w:ascii="Calibri" w:hAnsi="Calibri" w:cs="Calibri"/>
                <w:sz w:val="22"/>
                <w:szCs w:val="22"/>
              </w:rPr>
              <w:lastRenderedPageBreak/>
              <w:t>influencing young people’s habits will be systematically examined across two pivotal life-stage transitions</w:t>
            </w:r>
            <w:r>
              <w:rPr>
                <w:rFonts w:ascii="Calibri" w:hAnsi="Calibri" w:cs="Calibri"/>
                <w:sz w:val="22"/>
                <w:szCs w:val="22"/>
              </w:rPr>
              <w:t xml:space="preserve">: </w:t>
            </w:r>
            <w:r w:rsidRPr="000D0BD5">
              <w:rPr>
                <w:rFonts w:ascii="Calibri" w:hAnsi="Calibri" w:cs="Calibri"/>
                <w:sz w:val="22"/>
                <w:szCs w:val="22"/>
              </w:rPr>
              <w:t>early to late adolescence (12–18 years) and late adolescence to independent adulthood (19–25 years). The findings will populate the Z-Health habit-formation model and directly inform the design of four intervention families (G1–G4) developed in WP4 and WP5 and implemented in WP6.</w:t>
            </w:r>
          </w:p>
        </w:tc>
      </w:tr>
      <w:tr w:rsidR="00D44388" w:rsidRPr="000F769F" w14:paraId="2B261F2B" w14:textId="77777777" w:rsidTr="00D44388">
        <w:trPr>
          <w:trHeight w:val="1341"/>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ABDD09A" w14:textId="33CBEF7A" w:rsidR="00D44388" w:rsidRPr="00D44388" w:rsidRDefault="00D44388" w:rsidP="00D44388">
            <w:pPr>
              <w:widowControl w:val="0"/>
              <w:jc w:val="both"/>
              <w:rPr>
                <w:rFonts w:ascii="Calibri" w:hAnsi="Calibri" w:cs="Calibri"/>
                <w:b/>
                <w:bCs/>
                <w:sz w:val="22"/>
                <w:szCs w:val="22"/>
              </w:rPr>
            </w:pPr>
            <w:r w:rsidRPr="000F769F">
              <w:rPr>
                <w:rFonts w:ascii="Calibri" w:hAnsi="Calibri" w:cs="Calibri"/>
                <w:b/>
                <w:bCs/>
                <w:sz w:val="22"/>
                <w:szCs w:val="22"/>
              </w:rPr>
              <w:lastRenderedPageBreak/>
              <w:t>Description of work</w:t>
            </w:r>
          </w:p>
          <w:p w14:paraId="4EF8638F" w14:textId="03A610BE" w:rsidR="00D44388" w:rsidRPr="000F769F" w:rsidRDefault="00D44388" w:rsidP="00D44388">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 xml:space="preserve">.1 </w:t>
            </w:r>
            <w:r w:rsidRPr="00E04FCC">
              <w:rPr>
                <w:rFonts w:ascii="Calibri" w:hAnsi="Calibri" w:cs="Calibri"/>
                <w:b/>
                <w:bCs/>
                <w:sz w:val="22"/>
                <w:szCs w:val="22"/>
              </w:rPr>
              <w:t xml:space="preserve">Obesity and metabolic health </w:t>
            </w:r>
            <w:r w:rsidRPr="000F769F">
              <w:rPr>
                <w:rFonts w:ascii="Calibri" w:hAnsi="Calibri" w:cs="Calibri"/>
                <w:b/>
                <w:bCs/>
                <w:sz w:val="22"/>
                <w:szCs w:val="22"/>
              </w:rPr>
              <w:t>(</w:t>
            </w:r>
            <w:r w:rsidRPr="00D44388">
              <w:rPr>
                <w:rFonts w:ascii="Calibri" w:hAnsi="Calibri" w:cs="Calibri"/>
                <w:sz w:val="22"/>
                <w:szCs w:val="22"/>
              </w:rPr>
              <w:t>Lead:</w:t>
            </w:r>
            <w:r w:rsidRPr="00D44388">
              <w:rPr>
                <w:rFonts w:ascii="Calibri" w:hAnsi="Calibri" w:cs="Calibri"/>
                <w:sz w:val="22"/>
                <w:szCs w:val="22"/>
              </w:rPr>
              <w:t xml:space="preserve"> AUMC)</w:t>
            </w:r>
          </w:p>
          <w:p w14:paraId="2A1046F5" w14:textId="77777777" w:rsidR="00D44388" w:rsidRDefault="00D44388" w:rsidP="00D44388">
            <w:pPr>
              <w:widowControl w:val="0"/>
              <w:jc w:val="both"/>
              <w:rPr>
                <w:rFonts w:ascii="Calibri" w:hAnsi="Calibri" w:cs="Calibri"/>
                <w:sz w:val="22"/>
                <w:szCs w:val="22"/>
              </w:rPr>
            </w:pPr>
            <w:r w:rsidRPr="000D0BD5">
              <w:rPr>
                <w:rFonts w:ascii="Calibri" w:hAnsi="Calibri" w:cs="Calibri"/>
                <w:sz w:val="22"/>
                <w:szCs w:val="22"/>
              </w:rPr>
              <w:t>This task will combine</w:t>
            </w:r>
            <w:r>
              <w:rPr>
                <w:rFonts w:ascii="Calibri" w:hAnsi="Calibri" w:cs="Calibri"/>
                <w:sz w:val="22"/>
                <w:szCs w:val="22"/>
              </w:rPr>
              <w:t>s</w:t>
            </w:r>
            <w:r w:rsidRPr="000D0BD5">
              <w:rPr>
                <w:rFonts w:ascii="Calibri" w:hAnsi="Calibri" w:cs="Calibri"/>
                <w:sz w:val="22"/>
                <w:szCs w:val="22"/>
              </w:rPr>
              <w:t xml:space="preserve"> systematic literature review</w:t>
            </w:r>
            <w:r>
              <w:rPr>
                <w:rFonts w:ascii="Calibri" w:hAnsi="Calibri" w:cs="Calibri"/>
                <w:sz w:val="22"/>
                <w:szCs w:val="22"/>
              </w:rPr>
              <w:t>ing</w:t>
            </w:r>
            <w:r w:rsidRPr="000D0BD5">
              <w:rPr>
                <w:rFonts w:ascii="Calibri" w:hAnsi="Calibri" w:cs="Calibri"/>
                <w:sz w:val="22"/>
                <w:szCs w:val="22"/>
              </w:rPr>
              <w:t xml:space="preserve"> (including global evidence) with epidemiological analyses of European datasets</w:t>
            </w:r>
            <w:r>
              <w:rPr>
                <w:rFonts w:ascii="Calibri" w:hAnsi="Calibri" w:cs="Calibri"/>
                <w:sz w:val="22"/>
                <w:szCs w:val="22"/>
              </w:rPr>
              <w:t xml:space="preserve"> </w:t>
            </w:r>
            <w:r w:rsidRPr="000D0BD5">
              <w:rPr>
                <w:rFonts w:ascii="Calibri" w:hAnsi="Calibri" w:cs="Calibri"/>
                <w:sz w:val="22"/>
                <w:szCs w:val="22"/>
              </w:rPr>
              <w:t xml:space="preserve">such as </w:t>
            </w:r>
            <w:r>
              <w:rPr>
                <w:rFonts w:ascii="Calibri" w:hAnsi="Calibri" w:cs="Calibri"/>
                <w:sz w:val="22"/>
                <w:szCs w:val="22"/>
              </w:rPr>
              <w:t xml:space="preserve">from </w:t>
            </w:r>
            <w:r w:rsidRPr="000D0BD5">
              <w:rPr>
                <w:rFonts w:ascii="Calibri" w:hAnsi="Calibri" w:cs="Calibri"/>
                <w:sz w:val="22"/>
                <w:szCs w:val="22"/>
              </w:rPr>
              <w:t>the EU Child Cohort Network</w:t>
            </w:r>
            <w:r>
              <w:rPr>
                <w:rFonts w:ascii="Calibri" w:hAnsi="Calibri" w:cs="Calibri"/>
                <w:sz w:val="22"/>
                <w:szCs w:val="22"/>
              </w:rPr>
              <w:t xml:space="preserve"> (ECCN)</w:t>
            </w:r>
            <w:r w:rsidRPr="000D0BD5">
              <w:rPr>
                <w:rFonts w:ascii="Calibri" w:hAnsi="Calibri" w:cs="Calibri"/>
                <w:sz w:val="22"/>
                <w:szCs w:val="22"/>
              </w:rPr>
              <w:t>, GBD, HBSC, and EHIS</w:t>
            </w:r>
            <w:r>
              <w:rPr>
                <w:rFonts w:ascii="Calibri" w:hAnsi="Calibri" w:cs="Calibri"/>
                <w:sz w:val="22"/>
                <w:szCs w:val="22"/>
              </w:rPr>
              <w:t xml:space="preserve">; </w:t>
            </w:r>
            <w:r w:rsidRPr="000D0BD5">
              <w:rPr>
                <w:rFonts w:ascii="Calibri" w:hAnsi="Calibri" w:cs="Calibri"/>
                <w:sz w:val="22"/>
                <w:szCs w:val="22"/>
              </w:rPr>
              <w:t>covering youth aged 12–25, stratified</w:t>
            </w:r>
            <w:r>
              <w:rPr>
                <w:rFonts w:ascii="Calibri" w:hAnsi="Calibri" w:cs="Calibri"/>
                <w:sz w:val="22"/>
                <w:szCs w:val="22"/>
              </w:rPr>
              <w:t xml:space="preserve"> by sex, socioeconomic position and by</w:t>
            </w:r>
            <w:r w:rsidRPr="000D0BD5">
              <w:rPr>
                <w:rFonts w:ascii="Calibri" w:hAnsi="Calibri" w:cs="Calibri"/>
                <w:sz w:val="22"/>
                <w:szCs w:val="22"/>
              </w:rPr>
              <w:t xml:space="preserve"> </w:t>
            </w:r>
            <w:r>
              <w:rPr>
                <w:rFonts w:ascii="Calibri" w:hAnsi="Calibri" w:cs="Calibri"/>
                <w:sz w:val="22"/>
                <w:szCs w:val="22"/>
              </w:rPr>
              <w:t>age groups (</w:t>
            </w:r>
            <w:r w:rsidRPr="000D0BD5">
              <w:rPr>
                <w:rFonts w:ascii="Calibri" w:hAnsi="Calibri" w:cs="Calibri"/>
                <w:sz w:val="22"/>
                <w:szCs w:val="22"/>
              </w:rPr>
              <w:t>12–1</w:t>
            </w:r>
            <w:r>
              <w:rPr>
                <w:rFonts w:ascii="Calibri" w:hAnsi="Calibri" w:cs="Calibri"/>
                <w:sz w:val="22"/>
                <w:szCs w:val="22"/>
              </w:rPr>
              <w:t>8</w:t>
            </w:r>
            <w:r w:rsidRPr="000D0BD5">
              <w:rPr>
                <w:rFonts w:ascii="Calibri" w:hAnsi="Calibri" w:cs="Calibri"/>
                <w:sz w:val="22"/>
                <w:szCs w:val="22"/>
              </w:rPr>
              <w:t>, and 19–25</w:t>
            </w:r>
            <w:r>
              <w:rPr>
                <w:rFonts w:ascii="Calibri" w:hAnsi="Calibri" w:cs="Calibri"/>
                <w:sz w:val="22"/>
                <w:szCs w:val="22"/>
              </w:rPr>
              <w:t xml:space="preserve"> years)</w:t>
            </w:r>
            <w:r w:rsidRPr="000D0BD5">
              <w:rPr>
                <w:rFonts w:ascii="Calibri" w:hAnsi="Calibri" w:cs="Calibri"/>
                <w:sz w:val="22"/>
                <w:szCs w:val="22"/>
              </w:rPr>
              <w:t xml:space="preserve">. Additionally, existing evidence from the NCD Risk Factor Collaboration (NCD-RisC) will be incorporated to contextualize trends in obesity and metabolic health. The task will focus on identifying key behavioral and environmental drivers, including food </w:t>
            </w:r>
            <w:r>
              <w:rPr>
                <w:rFonts w:ascii="Calibri" w:hAnsi="Calibri" w:cs="Calibri"/>
                <w:sz w:val="22"/>
                <w:szCs w:val="22"/>
              </w:rPr>
              <w:t xml:space="preserve">and physical activity </w:t>
            </w:r>
            <w:r w:rsidRPr="000D0BD5">
              <w:rPr>
                <w:rFonts w:ascii="Calibri" w:hAnsi="Calibri" w:cs="Calibri"/>
                <w:sz w:val="22"/>
                <w:szCs w:val="22"/>
              </w:rPr>
              <w:t>environments</w:t>
            </w:r>
            <w:r>
              <w:rPr>
                <w:rFonts w:ascii="Calibri" w:hAnsi="Calibri" w:cs="Calibri"/>
                <w:sz w:val="22"/>
                <w:szCs w:val="22"/>
              </w:rPr>
              <w:t>,</w:t>
            </w:r>
            <w:r w:rsidRPr="000D0BD5">
              <w:rPr>
                <w:rFonts w:ascii="Calibri" w:hAnsi="Calibri" w:cs="Calibri"/>
                <w:sz w:val="22"/>
                <w:szCs w:val="22"/>
              </w:rPr>
              <w:t xml:space="preserve"> that influence habit formation.</w:t>
            </w:r>
            <w:r w:rsidRPr="0022075B">
              <w:rPr>
                <w:rFonts w:ascii="Calibri" w:hAnsi="Calibri" w:cs="Calibri"/>
                <w:sz w:val="22"/>
                <w:szCs w:val="22"/>
              </w:rPr>
              <w:t xml:space="preserve"> </w:t>
            </w:r>
          </w:p>
          <w:p w14:paraId="4D7EEEF5" w14:textId="77777777" w:rsidR="00D44388" w:rsidRDefault="00D44388" w:rsidP="00D44388">
            <w:pPr>
              <w:widowControl w:val="0"/>
              <w:jc w:val="both"/>
              <w:rPr>
                <w:rFonts w:ascii="Calibri" w:hAnsi="Calibri" w:cs="Calibri"/>
                <w:b/>
                <w:bCs/>
                <w:sz w:val="22"/>
                <w:szCs w:val="22"/>
              </w:rPr>
            </w:pPr>
          </w:p>
          <w:p w14:paraId="19A2118F" w14:textId="22B3F440" w:rsidR="00D44388" w:rsidRPr="000F769F" w:rsidRDefault="00D44388" w:rsidP="00D44388">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w:t>
            </w:r>
            <w:r>
              <w:rPr>
                <w:rFonts w:ascii="Calibri" w:hAnsi="Calibri" w:cs="Calibri"/>
                <w:b/>
                <w:bCs/>
                <w:sz w:val="22"/>
                <w:szCs w:val="22"/>
              </w:rPr>
              <w:t>2</w:t>
            </w:r>
            <w:r w:rsidRPr="000F769F">
              <w:rPr>
                <w:rFonts w:ascii="Calibri" w:hAnsi="Calibri" w:cs="Calibri"/>
                <w:b/>
                <w:bCs/>
                <w:sz w:val="22"/>
                <w:szCs w:val="22"/>
              </w:rPr>
              <w:t xml:space="preserve"> </w:t>
            </w:r>
            <w:r w:rsidRPr="00E04FCC">
              <w:rPr>
                <w:rFonts w:ascii="Calibri" w:hAnsi="Calibri" w:cs="Calibri"/>
                <w:b/>
                <w:bCs/>
                <w:sz w:val="22"/>
                <w:szCs w:val="22"/>
              </w:rPr>
              <w:t xml:space="preserve">Mental health </w:t>
            </w:r>
            <w:r w:rsidRPr="00D44388">
              <w:rPr>
                <w:rFonts w:ascii="Calibri" w:hAnsi="Calibri" w:cs="Calibri"/>
                <w:sz w:val="22"/>
                <w:szCs w:val="22"/>
              </w:rPr>
              <w:t>(lead</w:t>
            </w:r>
            <w:r w:rsidRPr="00D44388">
              <w:rPr>
                <w:rFonts w:ascii="Calibri" w:hAnsi="Calibri" w:cs="Calibri"/>
                <w:sz w:val="22"/>
                <w:szCs w:val="22"/>
              </w:rPr>
              <w:t xml:space="preserve">: </w:t>
            </w:r>
            <w:r w:rsidRPr="00D44388">
              <w:rPr>
                <w:rFonts w:ascii="Calibri" w:hAnsi="Calibri" w:cs="Calibri"/>
                <w:sz w:val="22"/>
                <w:szCs w:val="22"/>
              </w:rPr>
              <w:t>NIJZ)</w:t>
            </w:r>
          </w:p>
          <w:p w14:paraId="79886BA5" w14:textId="77777777" w:rsidR="00D44388" w:rsidRDefault="00D44388" w:rsidP="00D44388">
            <w:pPr>
              <w:widowControl w:val="0"/>
              <w:jc w:val="both"/>
              <w:rPr>
                <w:rFonts w:ascii="Calibri" w:hAnsi="Calibri" w:cs="Calibri"/>
                <w:sz w:val="22"/>
                <w:szCs w:val="22"/>
              </w:rPr>
            </w:pPr>
            <w:commentRangeStart w:id="2"/>
            <w:r w:rsidRPr="000D0BD5">
              <w:rPr>
                <w:rFonts w:ascii="Calibri" w:hAnsi="Calibri" w:cs="Calibri"/>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2"/>
            <w:r>
              <w:rPr>
                <w:rStyle w:val="Rimandocommento"/>
                <w:rFonts w:ascii="Calibri" w:hAnsi="Calibri" w:cs="Calibri"/>
                <w:sz w:val="22"/>
                <w:szCs w:val="22"/>
              </w:rPr>
              <w:commentReference w:id="2"/>
            </w:r>
          </w:p>
          <w:p w14:paraId="01968AD6" w14:textId="77777777" w:rsidR="00D44388" w:rsidRDefault="00D44388" w:rsidP="00D44388">
            <w:pPr>
              <w:widowControl w:val="0"/>
              <w:jc w:val="both"/>
              <w:rPr>
                <w:rFonts w:ascii="Calibri" w:hAnsi="Calibri" w:cs="Calibri"/>
                <w:b/>
                <w:bCs/>
                <w:sz w:val="22"/>
                <w:szCs w:val="22"/>
              </w:rPr>
            </w:pPr>
          </w:p>
          <w:p w14:paraId="0758EAD1" w14:textId="2254E882" w:rsidR="00D44388" w:rsidRPr="000F769F" w:rsidRDefault="00D44388" w:rsidP="00D44388">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w:t>
            </w:r>
            <w:r>
              <w:rPr>
                <w:rFonts w:ascii="Calibri" w:hAnsi="Calibri" w:cs="Calibri"/>
                <w:b/>
                <w:bCs/>
                <w:sz w:val="22"/>
                <w:szCs w:val="22"/>
              </w:rPr>
              <w:t>3</w:t>
            </w:r>
            <w:r w:rsidRPr="000F769F">
              <w:rPr>
                <w:rFonts w:ascii="Calibri" w:hAnsi="Calibri" w:cs="Calibri"/>
                <w:b/>
                <w:bCs/>
                <w:sz w:val="22"/>
                <w:szCs w:val="22"/>
              </w:rPr>
              <w:t xml:space="preserve"> </w:t>
            </w:r>
            <w:r>
              <w:rPr>
                <w:rFonts w:ascii="Calibri" w:hAnsi="Calibri" w:cs="Calibri"/>
                <w:b/>
                <w:bCs/>
                <w:sz w:val="22"/>
                <w:szCs w:val="22"/>
              </w:rPr>
              <w:t xml:space="preserve">Addictions </w:t>
            </w:r>
            <w:r w:rsidRPr="00D44388">
              <w:rPr>
                <w:rFonts w:ascii="Calibri" w:hAnsi="Calibri" w:cs="Calibri"/>
                <w:sz w:val="22"/>
                <w:szCs w:val="22"/>
              </w:rPr>
              <w:t>(</w:t>
            </w:r>
            <w:r w:rsidRPr="00D44388">
              <w:rPr>
                <w:rFonts w:ascii="Calibri" w:hAnsi="Calibri" w:cs="Calibri"/>
                <w:sz w:val="22"/>
                <w:szCs w:val="22"/>
              </w:rPr>
              <w:t>Lead:</w:t>
            </w:r>
            <w:r w:rsidRPr="00D44388">
              <w:rPr>
                <w:rFonts w:ascii="Calibri" w:hAnsi="Calibri" w:cs="Calibri"/>
                <w:sz w:val="22"/>
                <w:szCs w:val="22"/>
              </w:rPr>
              <w:t xml:space="preserve"> NYU)</w:t>
            </w:r>
          </w:p>
          <w:p w14:paraId="79351ACE" w14:textId="77777777" w:rsidR="00D44388" w:rsidRDefault="00D44388" w:rsidP="00D44388">
            <w:pPr>
              <w:widowControl w:val="0"/>
              <w:jc w:val="both"/>
              <w:rPr>
                <w:rFonts w:ascii="Calibri" w:hAnsi="Calibri" w:cs="Calibri"/>
                <w:sz w:val="22"/>
                <w:szCs w:val="22"/>
              </w:rPr>
            </w:pPr>
            <w:commentRangeStart w:id="3"/>
            <w:r w:rsidRPr="000D0BD5">
              <w:rPr>
                <w:rFonts w:ascii="Calibri" w:hAnsi="Calibri" w:cs="Calibri"/>
                <w:sz w:val="22"/>
                <w:szCs w:val="22"/>
              </w:rPr>
              <w:t xml:space="preserve">This task will systematically review and analyze European data sources (GBD, EMCDDA, HBSC) </w:t>
            </w:r>
            <w:r>
              <w:rPr>
                <w:rFonts w:ascii="Calibri" w:hAnsi="Calibri" w:cs="Calibri"/>
                <w:sz w:val="22"/>
                <w:szCs w:val="22"/>
              </w:rPr>
              <w:t xml:space="preserve">and cohort studies </w:t>
            </w:r>
            <w:r w:rsidRPr="000D0BD5">
              <w:rPr>
                <w:rFonts w:ascii="Calibri" w:hAnsi="Calibri" w:cs="Calibri"/>
                <w:sz w:val="22"/>
                <w:szCs w:val="22"/>
              </w:rPr>
              <w:t>on smoking, alcohol, drug use, and emerging behavio</w:t>
            </w:r>
            <w:r>
              <w:rPr>
                <w:rFonts w:ascii="Calibri" w:hAnsi="Calibri" w:cs="Calibri"/>
                <w:sz w:val="22"/>
                <w:szCs w:val="22"/>
              </w:rPr>
              <w:t>u</w:t>
            </w:r>
            <w:r w:rsidRPr="000D0BD5">
              <w:rPr>
                <w:rFonts w:ascii="Calibri" w:hAnsi="Calibri" w:cs="Calibri"/>
                <w:sz w:val="22"/>
                <w:szCs w:val="22"/>
              </w:rPr>
              <w:t>ral addictions (e.g., gambling, screen addictions) in youth aged 12–25. It will assess how these behavio</w:t>
            </w:r>
            <w:r>
              <w:rPr>
                <w:rFonts w:ascii="Calibri" w:hAnsi="Calibri" w:cs="Calibri"/>
                <w:sz w:val="22"/>
                <w:szCs w:val="22"/>
              </w:rPr>
              <w:t>u</w:t>
            </w:r>
            <w:r w:rsidRPr="000D0BD5">
              <w:rPr>
                <w:rFonts w:ascii="Calibri" w:hAnsi="Calibri" w:cs="Calibri"/>
                <w:sz w:val="22"/>
                <w:szCs w:val="22"/>
              </w:rPr>
              <w:t>rs have changed over time, examining exposures such as advertising and accessibility that shape habit formation, guiding intervention</w:t>
            </w:r>
            <w:r>
              <w:rPr>
                <w:rFonts w:ascii="Calibri" w:hAnsi="Calibri" w:cs="Calibri"/>
                <w:sz w:val="22"/>
                <w:szCs w:val="22"/>
              </w:rPr>
              <w:t xml:space="preserve"> development.</w:t>
            </w:r>
            <w:r w:rsidRPr="000D0BD5">
              <w:rPr>
                <w:rFonts w:ascii="Calibri" w:hAnsi="Calibri" w:cs="Calibri"/>
                <w:sz w:val="22"/>
                <w:szCs w:val="22"/>
              </w:rPr>
              <w:t xml:space="preserve"> </w:t>
            </w:r>
            <w:commentRangeEnd w:id="3"/>
            <w:r>
              <w:rPr>
                <w:rStyle w:val="Rimandocommento"/>
                <w:rFonts w:ascii="Calibri" w:hAnsi="Calibri" w:cs="Calibri"/>
                <w:sz w:val="22"/>
                <w:szCs w:val="22"/>
              </w:rPr>
              <w:commentReference w:id="3"/>
            </w:r>
          </w:p>
          <w:p w14:paraId="0552561A" w14:textId="77777777" w:rsidR="00D44388" w:rsidRDefault="00D44388" w:rsidP="00D44388">
            <w:pPr>
              <w:widowControl w:val="0"/>
              <w:jc w:val="both"/>
              <w:rPr>
                <w:rFonts w:ascii="Calibri" w:hAnsi="Calibri" w:cs="Calibri"/>
                <w:b/>
                <w:bCs/>
                <w:sz w:val="22"/>
                <w:szCs w:val="22"/>
              </w:rPr>
            </w:pPr>
          </w:p>
          <w:p w14:paraId="42BDC58A" w14:textId="5104CBBC" w:rsidR="00D44388" w:rsidRPr="000F769F" w:rsidRDefault="00D44388" w:rsidP="00D44388">
            <w:pPr>
              <w:widowControl w:val="0"/>
              <w:jc w:val="both"/>
              <w:rPr>
                <w:rFonts w:ascii="Calibri" w:hAnsi="Calibri" w:cs="Calibri"/>
                <w:sz w:val="22"/>
                <w:szCs w:val="22"/>
                <w:lang w:val="en-US"/>
              </w:rPr>
            </w:pPr>
            <w:r w:rsidRPr="000F769F">
              <w:rPr>
                <w:rFonts w:ascii="Calibri" w:hAnsi="Calibri" w:cs="Calibri"/>
                <w:b/>
                <w:bCs/>
                <w:sz w:val="22"/>
                <w:szCs w:val="22"/>
              </w:rPr>
              <w:t>T</w:t>
            </w:r>
            <w:r>
              <w:rPr>
                <w:rFonts w:ascii="Calibri" w:hAnsi="Calibri" w:cs="Calibri"/>
                <w:b/>
                <w:bCs/>
                <w:sz w:val="22"/>
                <w:szCs w:val="22"/>
              </w:rPr>
              <w:t>3</w:t>
            </w:r>
            <w:r w:rsidRPr="000F769F">
              <w:rPr>
                <w:rFonts w:ascii="Calibri" w:hAnsi="Calibri" w:cs="Calibri"/>
                <w:b/>
                <w:bCs/>
                <w:sz w:val="22"/>
                <w:szCs w:val="22"/>
              </w:rPr>
              <w:t>.</w:t>
            </w:r>
            <w:r>
              <w:rPr>
                <w:rFonts w:ascii="Calibri" w:hAnsi="Calibri" w:cs="Calibri"/>
                <w:b/>
                <w:bCs/>
                <w:sz w:val="22"/>
                <w:szCs w:val="22"/>
              </w:rPr>
              <w:t>4</w:t>
            </w:r>
            <w:r w:rsidRPr="000F769F">
              <w:rPr>
                <w:rFonts w:ascii="Calibri" w:hAnsi="Calibri" w:cs="Calibri"/>
                <w:b/>
                <w:bCs/>
                <w:sz w:val="22"/>
                <w:szCs w:val="22"/>
              </w:rPr>
              <w:t xml:space="preserve"> </w:t>
            </w:r>
            <w:r w:rsidRPr="00E04FCC">
              <w:rPr>
                <w:rFonts w:ascii="Calibri" w:hAnsi="Calibri" w:cs="Calibri"/>
                <w:b/>
                <w:bCs/>
                <w:sz w:val="22"/>
                <w:szCs w:val="22"/>
              </w:rPr>
              <w:t xml:space="preserve">Mapping of behavioural determinants across disease areas </w:t>
            </w:r>
            <w:r w:rsidRPr="00D44388">
              <w:rPr>
                <w:rFonts w:ascii="Calibri" w:hAnsi="Calibri" w:cs="Calibri"/>
                <w:sz w:val="22"/>
                <w:szCs w:val="22"/>
              </w:rPr>
              <w:t>(</w:t>
            </w:r>
            <w:r w:rsidRPr="00D44388">
              <w:rPr>
                <w:rFonts w:ascii="Calibri" w:hAnsi="Calibri" w:cs="Calibri"/>
                <w:sz w:val="22"/>
                <w:szCs w:val="22"/>
              </w:rPr>
              <w:t>Lead:</w:t>
            </w:r>
            <w:r w:rsidRPr="00D44388">
              <w:rPr>
                <w:rFonts w:ascii="Calibri" w:hAnsi="Calibri" w:cs="Calibri"/>
                <w:sz w:val="22"/>
                <w:szCs w:val="22"/>
              </w:rPr>
              <w:t xml:space="preserve"> ICL)</w:t>
            </w:r>
          </w:p>
          <w:p w14:paraId="05500B6A" w14:textId="77777777" w:rsidR="00D44388" w:rsidRDefault="00D44388" w:rsidP="00D44388">
            <w:pPr>
              <w:widowControl w:val="0"/>
              <w:jc w:val="both"/>
              <w:rPr>
                <w:rFonts w:ascii="Calibri" w:hAnsi="Calibri" w:cs="Calibri"/>
                <w:sz w:val="22"/>
                <w:szCs w:val="22"/>
              </w:rPr>
            </w:pPr>
            <w:commentRangeStart w:id="4"/>
            <w:r w:rsidRPr="000D0BD5">
              <w:rPr>
                <w:rFonts w:ascii="Calibri" w:hAnsi="Calibri" w:cs="Calibri"/>
                <w:sz w:val="22"/>
                <w:szCs w:val="22"/>
              </w:rPr>
              <w:t>This task will synthesize evidence on social and digital influences</w:t>
            </w:r>
            <w:r>
              <w:rPr>
                <w:rFonts w:ascii="Calibri" w:hAnsi="Calibri" w:cs="Calibri"/>
                <w:sz w:val="22"/>
                <w:szCs w:val="22"/>
              </w:rPr>
              <w:t xml:space="preserve"> (</w:t>
            </w:r>
            <w:r w:rsidRPr="000D0BD5">
              <w:rPr>
                <w:rFonts w:ascii="Calibri" w:hAnsi="Calibri" w:cs="Calibri"/>
                <w:sz w:val="22"/>
                <w:szCs w:val="22"/>
              </w:rPr>
              <w:t>including parental, peer, school, and media determinants</w:t>
            </w:r>
            <w:r>
              <w:rPr>
                <w:rFonts w:ascii="Calibri" w:hAnsi="Calibri" w:cs="Calibri"/>
                <w:sz w:val="22"/>
                <w:szCs w:val="22"/>
              </w:rPr>
              <w:t xml:space="preserve">) </w:t>
            </w:r>
            <w:r w:rsidRPr="000D0BD5">
              <w:rPr>
                <w:rFonts w:ascii="Calibri" w:hAnsi="Calibri" w:cs="Calibri"/>
                <w:sz w:val="22"/>
                <w:szCs w:val="22"/>
              </w:rPr>
              <w:t xml:space="preserve">across all NCD domains through literature reviews. It will explicitly examine changes by age, such as increasing autonomy after 18, and how these factors interact with behavioral and environmental exposures to influence habits. </w:t>
            </w:r>
            <w:commentRangeEnd w:id="4"/>
            <w:r>
              <w:rPr>
                <w:rStyle w:val="Rimandocommento"/>
                <w:rFonts w:ascii="Calibri" w:hAnsi="Calibri" w:cs="Calibri"/>
                <w:sz w:val="22"/>
                <w:szCs w:val="22"/>
              </w:rPr>
              <w:commentReference w:id="4"/>
            </w:r>
          </w:p>
          <w:p w14:paraId="6AD29189" w14:textId="77777777" w:rsidR="00D44388" w:rsidRPr="000F769F" w:rsidRDefault="00D44388" w:rsidP="00D44388">
            <w:pPr>
              <w:widowControl w:val="0"/>
              <w:jc w:val="both"/>
              <w:rPr>
                <w:rFonts w:ascii="Calibri" w:hAnsi="Calibri" w:cs="Calibri"/>
                <w:sz w:val="16"/>
                <w:szCs w:val="16"/>
                <w:lang w:val="en-US"/>
              </w:rPr>
            </w:pPr>
          </w:p>
        </w:tc>
      </w:tr>
      <w:tr w:rsidR="00D44388" w:rsidRPr="00E04FCC" w14:paraId="71D942C7" w14:textId="77777777" w:rsidTr="00D44388">
        <w:trPr>
          <w:trHeight w:val="1421"/>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70868BC3" w14:textId="77777777" w:rsidR="00D44388" w:rsidRPr="00B973C7" w:rsidRDefault="00D44388" w:rsidP="000E729F">
            <w:pPr>
              <w:widowControl w:val="0"/>
              <w:jc w:val="both"/>
              <w:rPr>
                <w:rFonts w:ascii="Calibri" w:hAnsi="Calibri" w:cs="Calibri"/>
                <w:b/>
                <w:bCs/>
                <w:sz w:val="22"/>
                <w:szCs w:val="22"/>
              </w:rPr>
            </w:pPr>
            <w:r w:rsidRPr="000F769F">
              <w:rPr>
                <w:rFonts w:ascii="Calibri" w:hAnsi="Calibri" w:cs="Calibri"/>
                <w:b/>
                <w:bCs/>
                <w:sz w:val="22"/>
                <w:szCs w:val="22"/>
              </w:rPr>
              <w:t xml:space="preserve"> De</w:t>
            </w:r>
            <w:r w:rsidRPr="00B973C7">
              <w:rPr>
                <w:rFonts w:ascii="Calibri" w:hAnsi="Calibri" w:cs="Calibri"/>
                <w:b/>
                <w:bCs/>
                <w:sz w:val="22"/>
                <w:szCs w:val="22"/>
              </w:rPr>
              <w:t>liverables</w:t>
            </w:r>
          </w:p>
          <w:p w14:paraId="1A800D56" w14:textId="77777777" w:rsidR="00D44388" w:rsidRDefault="00D44388" w:rsidP="00D44388">
            <w:pPr>
              <w:pStyle w:val="Paragrafoelenco"/>
              <w:widowControl w:val="0"/>
              <w:numPr>
                <w:ilvl w:val="0"/>
                <w:numId w:val="32"/>
              </w:numPr>
              <w:jc w:val="both"/>
              <w:rPr>
                <w:sz w:val="22"/>
                <w:szCs w:val="22"/>
              </w:rPr>
            </w:pPr>
            <w:r w:rsidRPr="00893605">
              <w:rPr>
                <w:sz w:val="22"/>
                <w:szCs w:val="22"/>
              </w:rPr>
              <w:t>D3.1 Evidence meta review – M</w:t>
            </w:r>
            <w:r>
              <w:rPr>
                <w:sz w:val="22"/>
                <w:szCs w:val="22"/>
              </w:rPr>
              <w:t>10</w:t>
            </w:r>
            <w:r w:rsidRPr="00893605">
              <w:rPr>
                <w:sz w:val="22"/>
                <w:szCs w:val="22"/>
              </w:rPr>
              <w:t xml:space="preserve"> – description</w:t>
            </w:r>
            <w:r>
              <w:rPr>
                <w:sz w:val="22"/>
                <w:szCs w:val="22"/>
              </w:rPr>
              <w:t>: a</w:t>
            </w:r>
            <w:r w:rsidRPr="00893605">
              <w:rPr>
                <w:sz w:val="22"/>
                <w:szCs w:val="22"/>
              </w:rPr>
              <w:t xml:space="preserve"> set of systematic reviews on burden and drivers of NCDs across the three disease domains in youth at transitions ages from early to late adolescence and from late adolescence to independent adulthood. will identify key behavioural and environmental exposures shaping habit formation. This deliverable will provide a robust evidence base to inform epidemiological modeling in subsequent Tasks, and intervention design in subsequent WPs.</w:t>
            </w:r>
          </w:p>
          <w:p w14:paraId="3D8C64D9" w14:textId="77777777" w:rsidR="00D44388" w:rsidRPr="00893605" w:rsidRDefault="00D44388" w:rsidP="00D44388">
            <w:pPr>
              <w:pStyle w:val="Paragrafoelenco"/>
              <w:widowControl w:val="0"/>
              <w:numPr>
                <w:ilvl w:val="0"/>
                <w:numId w:val="32"/>
              </w:numPr>
              <w:jc w:val="both"/>
              <w:rPr>
                <w:sz w:val="22"/>
                <w:szCs w:val="22"/>
              </w:rPr>
            </w:pPr>
            <w:r w:rsidRPr="00893605">
              <w:rPr>
                <w:sz w:val="22"/>
                <w:szCs w:val="22"/>
              </w:rPr>
              <w:t>D3.2 Integrated Z-Health evidence framework on modifiable drivers of NCD risk</w:t>
            </w:r>
            <w:r>
              <w:rPr>
                <w:sz w:val="22"/>
                <w:szCs w:val="22"/>
              </w:rPr>
              <w:t xml:space="preserve"> (M10 – ICL). D</w:t>
            </w:r>
            <w:r w:rsidRPr="00893605">
              <w:rPr>
                <w:sz w:val="22"/>
                <w:szCs w:val="22"/>
              </w:rPr>
              <w:t>escription: A comprehensive, flexible framework integrating findings from systematic reviews and epidemiological analyses across obesity/metabolic health, mental health, and addictions domains in youth. This Deliverable guide Z-Health’s intervention design and implementation.</w:t>
            </w:r>
          </w:p>
          <w:p w14:paraId="4E05B30C" w14:textId="77777777" w:rsidR="00D44388" w:rsidRPr="00A70DA2" w:rsidRDefault="00D44388" w:rsidP="00D44388">
            <w:pPr>
              <w:widowControl w:val="0"/>
              <w:jc w:val="both"/>
              <w:rPr>
                <w:b/>
                <w:bCs/>
                <w:sz w:val="22"/>
                <w:szCs w:val="22"/>
              </w:rPr>
            </w:pPr>
            <w:r w:rsidRPr="00A70DA2">
              <w:rPr>
                <w:b/>
                <w:bCs/>
                <w:sz w:val="22"/>
                <w:szCs w:val="22"/>
              </w:rPr>
              <w:t>Milestones</w:t>
            </w:r>
          </w:p>
          <w:p w14:paraId="4BB2A182" w14:textId="77777777" w:rsidR="00D44388" w:rsidRPr="00A70DA2" w:rsidRDefault="00D44388" w:rsidP="00D44388">
            <w:pPr>
              <w:widowControl w:val="0"/>
              <w:jc w:val="both"/>
              <w:rPr>
                <w:sz w:val="22"/>
                <w:szCs w:val="22"/>
              </w:rPr>
            </w:pPr>
            <w:r w:rsidRPr="00A70DA2">
              <w:rPr>
                <w:sz w:val="22"/>
                <w:szCs w:val="22"/>
              </w:rPr>
              <w:t>M3.1 Protocols of systematic literature reviews ready (M4).</w:t>
            </w:r>
          </w:p>
          <w:p w14:paraId="1EEAE360" w14:textId="77777777" w:rsidR="00D44388" w:rsidRPr="00A70DA2" w:rsidRDefault="00D44388" w:rsidP="00D44388">
            <w:pPr>
              <w:widowControl w:val="0"/>
              <w:jc w:val="both"/>
              <w:rPr>
                <w:sz w:val="22"/>
                <w:szCs w:val="22"/>
              </w:rPr>
            </w:pPr>
            <w:r w:rsidRPr="00A70DA2">
              <w:rPr>
                <w:sz w:val="22"/>
                <w:szCs w:val="22"/>
              </w:rPr>
              <w:t>M3.2 Data analyses plans for secondary data analyses ready and submitted to repository (M12).</w:t>
            </w:r>
          </w:p>
          <w:p w14:paraId="3421A9F9" w14:textId="77777777" w:rsidR="00D44388" w:rsidRPr="00A70DA2" w:rsidRDefault="00D44388" w:rsidP="00D44388">
            <w:pPr>
              <w:widowControl w:val="0"/>
              <w:jc w:val="both"/>
              <w:rPr>
                <w:b/>
                <w:bCs/>
                <w:sz w:val="22"/>
                <w:szCs w:val="22"/>
              </w:rPr>
            </w:pPr>
            <w:r w:rsidRPr="00A70DA2">
              <w:rPr>
                <w:b/>
                <w:bCs/>
                <w:sz w:val="22"/>
                <w:szCs w:val="22"/>
              </w:rPr>
              <w:t>Critical risks</w:t>
            </w:r>
          </w:p>
          <w:p w14:paraId="74F4E3EF" w14:textId="0A8295F8" w:rsidR="00D44388" w:rsidRPr="00340636" w:rsidRDefault="00D44388" w:rsidP="00D44388">
            <w:pPr>
              <w:widowControl w:val="0"/>
              <w:jc w:val="both"/>
              <w:rPr>
                <w:rFonts w:ascii="Calibri" w:hAnsi="Calibri" w:cs="Calibri"/>
                <w:bCs/>
                <w:i/>
                <w:iCs/>
                <w:sz w:val="22"/>
                <w:szCs w:val="22"/>
              </w:rPr>
            </w:pPr>
            <w:r w:rsidRPr="00A70DA2">
              <w:rPr>
                <w:sz w:val="22"/>
                <w:szCs w:val="22"/>
              </w:rPr>
              <w:t>Heterogeneity across data sources and limited availability of data on emerging determinants (e.g. vaping, social media use and content).</w:t>
            </w:r>
          </w:p>
        </w:tc>
      </w:tr>
    </w:tbl>
    <w:p w14:paraId="28E4E5EF" w14:textId="6F635239" w:rsidR="000B27D0" w:rsidRPr="00A70DA2" w:rsidRDefault="00CD2428" w:rsidP="007E4E96">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0B27D0" w:rsidRPr="00A70DA2" w14:paraId="28E4E5F2" w14:textId="77777777" w:rsidTr="007E4E96">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F0" w14:textId="77777777" w:rsidR="000B27D0" w:rsidRPr="00A70DA2" w:rsidRDefault="00CD2428" w:rsidP="00A70DA2">
            <w:pPr>
              <w:rPr>
                <w:sz w:val="22"/>
                <w:szCs w:val="22"/>
              </w:rPr>
            </w:pPr>
            <w:r w:rsidRPr="00A70DA2">
              <w:rPr>
                <w:b/>
                <w:bCs/>
                <w:sz w:val="22"/>
                <w:szCs w:val="22"/>
              </w:rPr>
              <w:t xml:space="preserve">Work package number </w:t>
            </w:r>
          </w:p>
        </w:tc>
        <w:tc>
          <w:tcPr>
            <w:tcW w:w="765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F1" w14:textId="77777777" w:rsidR="000B27D0" w:rsidRPr="00A70DA2" w:rsidRDefault="00CD2428" w:rsidP="00A70DA2">
            <w:pPr>
              <w:rPr>
                <w:sz w:val="22"/>
                <w:szCs w:val="22"/>
              </w:rPr>
            </w:pPr>
            <w:r w:rsidRPr="00A70DA2">
              <w:rPr>
                <w:sz w:val="22"/>
                <w:szCs w:val="22"/>
              </w:rPr>
              <w:t>4</w:t>
            </w:r>
          </w:p>
        </w:tc>
      </w:tr>
      <w:tr w:rsidR="000B27D0" w:rsidRPr="00A70DA2" w14:paraId="28E4E5F5" w14:textId="77777777" w:rsidTr="007E4E96">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F3" w14:textId="77777777" w:rsidR="000B27D0" w:rsidRPr="00A70DA2" w:rsidRDefault="00CD2428" w:rsidP="00A70DA2">
            <w:pPr>
              <w:rPr>
                <w:sz w:val="22"/>
                <w:szCs w:val="22"/>
              </w:rPr>
            </w:pPr>
            <w:r w:rsidRPr="00A70DA2">
              <w:rPr>
                <w:b/>
                <w:bCs/>
                <w:sz w:val="22"/>
                <w:szCs w:val="22"/>
              </w:rPr>
              <w:t>Work package title</w:t>
            </w:r>
          </w:p>
        </w:tc>
        <w:tc>
          <w:tcPr>
            <w:tcW w:w="765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F4" w14:textId="561209BD" w:rsidR="000B27D0" w:rsidRPr="00A70DA2" w:rsidRDefault="00CD2428" w:rsidP="00A70DA2">
            <w:pPr>
              <w:rPr>
                <w:sz w:val="22"/>
                <w:szCs w:val="22"/>
              </w:rPr>
            </w:pPr>
            <w:r w:rsidRPr="00A70DA2">
              <w:rPr>
                <w:sz w:val="22"/>
                <w:szCs w:val="22"/>
              </w:rPr>
              <w:t>Co-creation and planning: lower secondary school/early adolescence (age 12-18)</w:t>
            </w:r>
          </w:p>
        </w:tc>
      </w:tr>
      <w:tr w:rsidR="000B27D0" w:rsidRPr="00A70DA2" w14:paraId="28E4E5FA" w14:textId="77777777" w:rsidTr="00C57B06">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F7" w14:textId="3F4BF608" w:rsidR="000B27D0" w:rsidRPr="00A70DA2" w:rsidRDefault="00CD2428" w:rsidP="007E4E96">
            <w:pPr>
              <w:jc w:val="both"/>
              <w:rPr>
                <w:b/>
                <w:bCs/>
                <w:sz w:val="22"/>
                <w:szCs w:val="22"/>
              </w:rPr>
            </w:pPr>
            <w:r w:rsidRPr="00A70DA2">
              <w:rPr>
                <w:b/>
                <w:bCs/>
                <w:sz w:val="22"/>
                <w:szCs w:val="22"/>
              </w:rPr>
              <w:t>Objectives</w:t>
            </w:r>
          </w:p>
          <w:p w14:paraId="28E4E5F9" w14:textId="414B373C" w:rsidR="000B27D0" w:rsidRPr="00A70DA2" w:rsidRDefault="007E4E96" w:rsidP="007E4E96">
            <w:pPr>
              <w:jc w:val="both"/>
              <w:rPr>
                <w:sz w:val="22"/>
                <w:szCs w:val="22"/>
              </w:rPr>
            </w:pPr>
            <w:r>
              <w:rPr>
                <w:sz w:val="22"/>
                <w:szCs w:val="22"/>
              </w:rPr>
              <w:lastRenderedPageBreak/>
              <w:t>(1) To i</w:t>
            </w:r>
            <w:r w:rsidR="00CD2428" w:rsidRPr="00A70DA2">
              <w:rPr>
                <w:sz w:val="22"/>
                <w:szCs w:val="22"/>
              </w:rPr>
              <w:t>dentify, select and adapt multi-component interventions targeting obesity, mental health diseases and addictions</w:t>
            </w:r>
            <w:r>
              <w:rPr>
                <w:sz w:val="22"/>
                <w:szCs w:val="22"/>
              </w:rPr>
              <w:t>; (2) To e</w:t>
            </w:r>
            <w:r w:rsidR="00CD2428"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0B27D0" w:rsidRPr="00A70DA2" w14:paraId="28E4E605" w14:textId="77777777" w:rsidTr="007E4E96">
        <w:trPr>
          <w:trHeight w:val="1252"/>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FC" w14:textId="602A6054" w:rsidR="000B27D0" w:rsidRPr="00A70DA2" w:rsidRDefault="00CD2428" w:rsidP="007E4E96">
            <w:pPr>
              <w:jc w:val="both"/>
              <w:rPr>
                <w:b/>
                <w:bCs/>
                <w:sz w:val="22"/>
                <w:szCs w:val="22"/>
              </w:rPr>
            </w:pPr>
            <w:r w:rsidRPr="00A70DA2">
              <w:rPr>
                <w:b/>
                <w:bCs/>
                <w:sz w:val="22"/>
                <w:szCs w:val="22"/>
              </w:rPr>
              <w:lastRenderedPageBreak/>
              <w:t>Description of work</w:t>
            </w:r>
          </w:p>
          <w:p w14:paraId="3A142D12" w14:textId="4ECDA09A" w:rsidR="007E4E96" w:rsidRDefault="00CD2428" w:rsidP="007E4E96">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w:t>
            </w:r>
            <w:r w:rsidR="007E4E96" w:rsidRPr="007E4E96">
              <w:rPr>
                <w:sz w:val="22"/>
                <w:szCs w:val="22"/>
              </w:rPr>
              <w:t xml:space="preserve">Lead: </w:t>
            </w:r>
            <w:r w:rsidRPr="007E4E96">
              <w:rPr>
                <w:sz w:val="22"/>
                <w:szCs w:val="22"/>
              </w:rPr>
              <w:t>NIPH)</w:t>
            </w:r>
          </w:p>
          <w:p w14:paraId="28E4E5FD" w14:textId="4B5C96DB" w:rsidR="000B27D0" w:rsidRDefault="00CD2428" w:rsidP="007E4E96">
            <w:pPr>
              <w:jc w:val="both"/>
              <w:rPr>
                <w:sz w:val="22"/>
                <w:szCs w:val="22"/>
              </w:rPr>
            </w:pPr>
            <w:r w:rsidRPr="00A70DA2">
              <w:rPr>
                <w:sz w:val="22"/>
                <w:szCs w:val="22"/>
              </w:rPr>
              <w:t>Z-HEALTH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5BFB5E0D" w14:textId="77777777" w:rsidR="007E4E96" w:rsidRPr="00A70DA2" w:rsidRDefault="007E4E96" w:rsidP="007E4E96">
            <w:pPr>
              <w:jc w:val="both"/>
              <w:rPr>
                <w:sz w:val="22"/>
                <w:szCs w:val="22"/>
              </w:rPr>
            </w:pPr>
          </w:p>
          <w:p w14:paraId="28E4E5FE" w14:textId="60DF18CD" w:rsidR="000B27D0" w:rsidRPr="00A70DA2" w:rsidRDefault="00CD2428" w:rsidP="007E4E96">
            <w:pPr>
              <w:jc w:val="both"/>
              <w:rPr>
                <w:b/>
                <w:bCs/>
                <w:sz w:val="22"/>
                <w:szCs w:val="22"/>
              </w:rPr>
            </w:pPr>
            <w:r w:rsidRPr="00A70DA2">
              <w:rPr>
                <w:b/>
                <w:bCs/>
                <w:sz w:val="22"/>
                <w:szCs w:val="22"/>
              </w:rPr>
              <w:t xml:space="preserve">T4.2 Co-creation and involvement process at intervention sites </w:t>
            </w:r>
            <w:r w:rsidRPr="007E4E96">
              <w:rPr>
                <w:sz w:val="22"/>
                <w:szCs w:val="22"/>
              </w:rPr>
              <w:t>(</w:t>
            </w:r>
            <w:r w:rsidR="007E4E96" w:rsidRPr="007E4E96">
              <w:rPr>
                <w:sz w:val="22"/>
                <w:szCs w:val="22"/>
              </w:rPr>
              <w:t xml:space="preserve">Lead: </w:t>
            </w:r>
            <w:r w:rsidRPr="007E4E96">
              <w:rPr>
                <w:sz w:val="22"/>
                <w:szCs w:val="22"/>
              </w:rPr>
              <w:t>NIPH)</w:t>
            </w:r>
          </w:p>
          <w:p w14:paraId="28E4E5FF" w14:textId="77777777" w:rsidR="000B27D0" w:rsidRDefault="00CD2428" w:rsidP="007E4E96">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228B1669" w14:textId="77777777" w:rsidR="007E4E96" w:rsidRPr="00A70DA2" w:rsidRDefault="007E4E96" w:rsidP="007E4E96">
            <w:pPr>
              <w:jc w:val="both"/>
              <w:rPr>
                <w:sz w:val="22"/>
                <w:szCs w:val="22"/>
              </w:rPr>
            </w:pPr>
          </w:p>
          <w:p w14:paraId="263CA7D0" w14:textId="77777777" w:rsidR="007E4E96" w:rsidRDefault="00CD2428" w:rsidP="007E4E96">
            <w:pPr>
              <w:jc w:val="both"/>
              <w:rPr>
                <w:b/>
                <w:bCs/>
                <w:sz w:val="22"/>
                <w:szCs w:val="22"/>
              </w:rPr>
            </w:pPr>
            <w:r w:rsidRPr="00A70DA2">
              <w:rPr>
                <w:b/>
                <w:bCs/>
                <w:sz w:val="22"/>
                <w:szCs w:val="22"/>
              </w:rPr>
              <w:t xml:space="preserve">T4.3 Developing intervention packages and implementation plans </w:t>
            </w:r>
            <w:r w:rsidRPr="007E4E96">
              <w:rPr>
                <w:sz w:val="22"/>
                <w:szCs w:val="22"/>
              </w:rPr>
              <w:t>(</w:t>
            </w:r>
            <w:r w:rsidR="007E4E96" w:rsidRPr="007E4E96">
              <w:rPr>
                <w:sz w:val="22"/>
                <w:szCs w:val="22"/>
              </w:rPr>
              <w:t xml:space="preserve">Lead: </w:t>
            </w:r>
            <w:r w:rsidRPr="007E4E96">
              <w:rPr>
                <w:sz w:val="22"/>
                <w:szCs w:val="22"/>
              </w:rPr>
              <w:t>NIPH</w:t>
            </w:r>
            <w:r w:rsidR="007E4E96" w:rsidRPr="007E4E96">
              <w:rPr>
                <w:sz w:val="22"/>
                <w:szCs w:val="22"/>
              </w:rPr>
              <w:t xml:space="preserve"> – Participants:</w:t>
            </w:r>
            <w:r w:rsidRPr="007E4E96">
              <w:rPr>
                <w:sz w:val="22"/>
                <w:szCs w:val="22"/>
              </w:rPr>
              <w:t xml:space="preserve"> ICL, NYC, EHN</w:t>
            </w:r>
            <w:r w:rsidR="007E4E96" w:rsidRPr="007E4E96">
              <w:rPr>
                <w:sz w:val="22"/>
                <w:szCs w:val="22"/>
              </w:rPr>
              <w:t>et</w:t>
            </w:r>
            <w:r w:rsidRPr="007E4E96">
              <w:rPr>
                <w:sz w:val="22"/>
                <w:szCs w:val="22"/>
              </w:rPr>
              <w:t xml:space="preserve">, NIJZ). </w:t>
            </w:r>
          </w:p>
          <w:p w14:paraId="28E4E600" w14:textId="6573CAEC" w:rsidR="000B27D0" w:rsidRPr="00A70DA2" w:rsidRDefault="00CD2428" w:rsidP="007E4E96">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28E4E601" w14:textId="7E037DFE" w:rsidR="000B27D0" w:rsidRPr="00A70DA2" w:rsidRDefault="007E4E96" w:rsidP="007E4E96">
            <w:pPr>
              <w:spacing w:before="60"/>
              <w:jc w:val="both"/>
              <w:rPr>
                <w:sz w:val="22"/>
                <w:szCs w:val="22"/>
              </w:rPr>
            </w:pPr>
            <w:r>
              <w:rPr>
                <w:i/>
                <w:iCs/>
                <w:sz w:val="22"/>
                <w:szCs w:val="22"/>
                <w:u w:val="single"/>
              </w:rPr>
              <w:t xml:space="preserve">Subtask </w:t>
            </w:r>
            <w:r w:rsidR="00CD2428" w:rsidRPr="007E4E96">
              <w:rPr>
                <w:i/>
                <w:iCs/>
                <w:sz w:val="22"/>
                <w:szCs w:val="22"/>
                <w:u w:val="single"/>
              </w:rPr>
              <w:t>4.3.1 The health and digital literacy intervention (ICL, NIPH)</w:t>
            </w:r>
            <w:r w:rsidR="00CD2428" w:rsidRPr="00A70DA2">
              <w:rPr>
                <w:b/>
                <w:bCs/>
                <w:sz w:val="22"/>
                <w:szCs w:val="22"/>
              </w:rPr>
              <w:t xml:space="preserve"> – </w:t>
            </w:r>
            <w:r w:rsidR="00CD2428" w:rsidRPr="00A70DA2">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p>
          <w:p w14:paraId="28E4E602" w14:textId="7F874A52" w:rsidR="000B27D0" w:rsidRPr="00A70DA2" w:rsidRDefault="007E4E96" w:rsidP="007E4E96">
            <w:pPr>
              <w:spacing w:before="60"/>
              <w:jc w:val="both"/>
              <w:rPr>
                <w:sz w:val="22"/>
                <w:szCs w:val="22"/>
              </w:rPr>
            </w:pPr>
            <w:r w:rsidRPr="007E4E96">
              <w:rPr>
                <w:i/>
                <w:iCs/>
                <w:sz w:val="22"/>
                <w:szCs w:val="22"/>
                <w:u w:val="single"/>
              </w:rPr>
              <w:t xml:space="preserve">Subtask </w:t>
            </w:r>
            <w:r w:rsidR="00CD2428" w:rsidRPr="007E4E96">
              <w:rPr>
                <w:i/>
                <w:iCs/>
                <w:sz w:val="22"/>
                <w:szCs w:val="22"/>
                <w:u w:val="single"/>
              </w:rPr>
              <w:t>4.3.2 Self-management of digital media use intervention (NYU)</w:t>
            </w:r>
            <w:r w:rsidR="00CD2428" w:rsidRPr="00A70DA2">
              <w:rPr>
                <w:b/>
                <w:bCs/>
                <w:sz w:val="22"/>
                <w:szCs w:val="22"/>
              </w:rPr>
              <w:t xml:space="preserve"> </w:t>
            </w:r>
            <w:r w:rsidR="00CD2428"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p>
          <w:p w14:paraId="28E4E603" w14:textId="7B790CA4" w:rsidR="000B27D0" w:rsidRPr="00A70DA2" w:rsidRDefault="007E4E96" w:rsidP="007E4E96">
            <w:pPr>
              <w:spacing w:before="60"/>
              <w:jc w:val="both"/>
              <w:rPr>
                <w:sz w:val="22"/>
                <w:szCs w:val="22"/>
              </w:rPr>
            </w:pPr>
            <w:r>
              <w:rPr>
                <w:i/>
                <w:iCs/>
                <w:sz w:val="22"/>
                <w:szCs w:val="22"/>
                <w:u w:val="single"/>
              </w:rPr>
              <w:t xml:space="preserve">Subtask </w:t>
            </w:r>
            <w:r w:rsidR="00CD2428" w:rsidRPr="007E4E96">
              <w:rPr>
                <w:i/>
                <w:iCs/>
                <w:sz w:val="22"/>
                <w:szCs w:val="22"/>
                <w:u w:val="single"/>
              </w:rPr>
              <w:t>4.3.3 Healthy school environment and behavioural “nudge” interventions (EHN</w:t>
            </w:r>
            <w:r w:rsidR="002C2DC7">
              <w:rPr>
                <w:i/>
                <w:iCs/>
                <w:sz w:val="22"/>
                <w:szCs w:val="22"/>
                <w:u w:val="single"/>
              </w:rPr>
              <w:t>et</w:t>
            </w:r>
            <w:r w:rsidR="00CD2428" w:rsidRPr="007E4E96">
              <w:rPr>
                <w:i/>
                <w:iCs/>
                <w:sz w:val="22"/>
                <w:szCs w:val="22"/>
                <w:u w:val="single"/>
              </w:rPr>
              <w:t>, ICL)</w:t>
            </w:r>
            <w:r w:rsidR="00CD2428" w:rsidRPr="00A70DA2">
              <w:rPr>
                <w:b/>
                <w:bCs/>
                <w:sz w:val="22"/>
                <w:szCs w:val="22"/>
              </w:rPr>
              <w:t xml:space="preserve"> - </w:t>
            </w:r>
            <w:r w:rsidR="00CD2428"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w:t>
            </w:r>
            <w:r w:rsidR="00CD2428" w:rsidRPr="00A70DA2">
              <w:rPr>
                <w:sz w:val="22"/>
                <w:szCs w:val="22"/>
              </w:rPr>
              <w:lastRenderedPageBreak/>
              <w:t xml:space="preserve">sustainable. c) Smartphone-free schools, following an increasing number of jurisdictions preventing children from taking their smartphones to school or using them while at school. </w:t>
            </w:r>
          </w:p>
          <w:p w14:paraId="28E4E604" w14:textId="1ACE7931" w:rsidR="000B27D0" w:rsidRPr="00A70DA2" w:rsidRDefault="007E4E96" w:rsidP="007E4E96">
            <w:pPr>
              <w:jc w:val="both"/>
              <w:rPr>
                <w:sz w:val="22"/>
                <w:szCs w:val="22"/>
              </w:rPr>
            </w:pPr>
            <w:r w:rsidRPr="007E4E96">
              <w:rPr>
                <w:i/>
                <w:iCs/>
                <w:sz w:val="22"/>
                <w:szCs w:val="22"/>
                <w:u w:val="single"/>
              </w:rPr>
              <w:t xml:space="preserve">Subtask </w:t>
            </w:r>
            <w:r w:rsidR="00CD2428" w:rsidRPr="007E4E96">
              <w:rPr>
                <w:i/>
                <w:iCs/>
                <w:sz w:val="22"/>
                <w:szCs w:val="22"/>
                <w:u w:val="single"/>
              </w:rPr>
              <w:t>4.3.4 Resources and services intervention (NIJZ)</w:t>
            </w:r>
            <w:r w:rsidR="00CD2428" w:rsidRPr="00A70DA2">
              <w:rPr>
                <w:b/>
                <w:bCs/>
                <w:sz w:val="22"/>
                <w:szCs w:val="22"/>
              </w:rPr>
              <w:t xml:space="preserve"> - </w:t>
            </w:r>
            <w:r w:rsidR="00CD2428"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r w:rsidR="000B27D0" w:rsidRPr="00A70DA2" w14:paraId="28E4E613" w14:textId="77777777" w:rsidTr="00C57B06">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06" w14:textId="77777777" w:rsidR="000B27D0" w:rsidRPr="00A70DA2" w:rsidRDefault="00CD2428" w:rsidP="00A70DA2">
            <w:pPr>
              <w:jc w:val="both"/>
              <w:rPr>
                <w:sz w:val="22"/>
                <w:szCs w:val="22"/>
              </w:rPr>
            </w:pPr>
            <w:r w:rsidRPr="00A70DA2">
              <w:rPr>
                <w:rFonts w:eastAsia="Calibri"/>
                <w:b/>
                <w:bCs/>
                <w:sz w:val="22"/>
                <w:szCs w:val="22"/>
              </w:rPr>
              <w:t>Deliverables</w:t>
            </w:r>
          </w:p>
          <w:p w14:paraId="28E4E608" w14:textId="5F30C884" w:rsidR="000B27D0" w:rsidRPr="00A70DA2" w:rsidRDefault="00CD2428" w:rsidP="00A70DA2">
            <w:pPr>
              <w:jc w:val="both"/>
              <w:rPr>
                <w:sz w:val="22"/>
                <w:szCs w:val="22"/>
              </w:rPr>
            </w:pPr>
            <w:r w:rsidRPr="00A70DA2">
              <w:rPr>
                <w:rFonts w:eastAsia="Calibri"/>
                <w:sz w:val="22"/>
                <w:szCs w:val="22"/>
              </w:rPr>
              <w:t>D4.1 Systematic review M6</w:t>
            </w:r>
            <w:r w:rsidR="002C2DC7">
              <w:rPr>
                <w:rFonts w:eastAsia="Calibri"/>
                <w:sz w:val="22"/>
                <w:szCs w:val="22"/>
              </w:rPr>
              <w:t xml:space="preserve"> </w:t>
            </w:r>
            <w:r w:rsidR="002C2DC7" w:rsidRPr="002C2DC7">
              <w:rPr>
                <w:rFonts w:eastAsia="Calibri"/>
                <w:sz w:val="22"/>
                <w:szCs w:val="22"/>
                <w:highlight w:val="yellow"/>
              </w:rPr>
              <w:t xml:space="preserve">(Lead: </w:t>
            </w:r>
            <w:r w:rsidR="002C2DC7">
              <w:rPr>
                <w:rFonts w:eastAsia="Calibri"/>
                <w:sz w:val="22"/>
                <w:szCs w:val="22"/>
                <w:highlight w:val="yellow"/>
              </w:rPr>
              <w:t>NIPH</w:t>
            </w:r>
            <w:r w:rsidR="002C2DC7" w:rsidRPr="002C2DC7">
              <w:rPr>
                <w:rFonts w:eastAsia="Calibri"/>
                <w:sz w:val="22"/>
                <w:szCs w:val="22"/>
                <w:highlight w:val="yellow"/>
              </w:rPr>
              <w:t>?)</w:t>
            </w:r>
          </w:p>
          <w:p w14:paraId="28E4E609" w14:textId="1DC13A45" w:rsidR="000B27D0" w:rsidRPr="00A70DA2" w:rsidRDefault="00CD2428" w:rsidP="00A70DA2">
            <w:pPr>
              <w:jc w:val="both"/>
              <w:rPr>
                <w:sz w:val="22"/>
                <w:szCs w:val="22"/>
              </w:rPr>
            </w:pPr>
            <w:r w:rsidRPr="00A70DA2">
              <w:rPr>
                <w:rFonts w:eastAsia="Calibri"/>
                <w:sz w:val="22"/>
                <w:szCs w:val="22"/>
              </w:rPr>
              <w:t>D4.</w:t>
            </w:r>
            <w:r w:rsidR="007E4E96">
              <w:rPr>
                <w:rFonts w:eastAsia="Calibri"/>
                <w:sz w:val="22"/>
                <w:szCs w:val="22"/>
              </w:rPr>
              <w:t>2</w:t>
            </w:r>
            <w:r w:rsidRPr="00A70DA2">
              <w:rPr>
                <w:rFonts w:eastAsia="Calibri"/>
                <w:sz w:val="22"/>
                <w:szCs w:val="22"/>
              </w:rPr>
              <w:t xml:space="preserve"> Health and digital literacy intervention description M</w:t>
            </w:r>
            <w:r w:rsidR="002C2DC7">
              <w:rPr>
                <w:rFonts w:eastAsia="Calibri"/>
                <w:sz w:val="22"/>
                <w:szCs w:val="22"/>
              </w:rPr>
              <w:t xml:space="preserve">10 </w:t>
            </w:r>
            <w:r w:rsidR="002C2DC7" w:rsidRPr="002C2DC7">
              <w:rPr>
                <w:rFonts w:eastAsia="Calibri"/>
                <w:sz w:val="22"/>
                <w:szCs w:val="22"/>
                <w:highlight w:val="yellow"/>
              </w:rPr>
              <w:t>(Lead: ICL?)</w:t>
            </w:r>
          </w:p>
          <w:p w14:paraId="28E4E60A" w14:textId="3B0A4CA6" w:rsidR="000B27D0" w:rsidRPr="00A70DA2" w:rsidRDefault="00CD2428" w:rsidP="00A70DA2">
            <w:pPr>
              <w:jc w:val="both"/>
              <w:rPr>
                <w:sz w:val="22"/>
                <w:szCs w:val="22"/>
              </w:rPr>
            </w:pPr>
            <w:r w:rsidRPr="00A70DA2">
              <w:rPr>
                <w:rFonts w:eastAsia="Calibri"/>
                <w:sz w:val="22"/>
                <w:szCs w:val="22"/>
              </w:rPr>
              <w:t>D4.</w:t>
            </w:r>
            <w:r w:rsidR="007E4E96">
              <w:rPr>
                <w:rFonts w:eastAsia="Calibri"/>
                <w:sz w:val="22"/>
                <w:szCs w:val="22"/>
              </w:rPr>
              <w:t>3</w:t>
            </w:r>
            <w:r w:rsidRPr="00A70DA2">
              <w:rPr>
                <w:rFonts w:eastAsia="Calibri"/>
                <w:sz w:val="22"/>
                <w:szCs w:val="22"/>
              </w:rPr>
              <w:t xml:space="preserve"> Self-management of digital media use intervention description M</w:t>
            </w:r>
            <w:r w:rsidR="002C2DC7">
              <w:rPr>
                <w:rFonts w:eastAsia="Calibri"/>
                <w:sz w:val="22"/>
                <w:szCs w:val="22"/>
              </w:rPr>
              <w:t xml:space="preserve">10 </w:t>
            </w:r>
            <w:r w:rsidR="002C2DC7" w:rsidRPr="002C2DC7">
              <w:rPr>
                <w:rFonts w:eastAsia="Calibri"/>
                <w:sz w:val="22"/>
                <w:szCs w:val="22"/>
                <w:highlight w:val="yellow"/>
              </w:rPr>
              <w:t xml:space="preserve">(Lead: </w:t>
            </w:r>
            <w:r w:rsidR="002C2DC7">
              <w:rPr>
                <w:rFonts w:eastAsia="Calibri"/>
                <w:sz w:val="22"/>
                <w:szCs w:val="22"/>
                <w:highlight w:val="yellow"/>
              </w:rPr>
              <w:t>NYU</w:t>
            </w:r>
            <w:r w:rsidR="002C2DC7" w:rsidRPr="002C2DC7">
              <w:rPr>
                <w:rFonts w:eastAsia="Calibri"/>
                <w:sz w:val="22"/>
                <w:szCs w:val="22"/>
                <w:highlight w:val="yellow"/>
              </w:rPr>
              <w:t>?)</w:t>
            </w:r>
          </w:p>
          <w:p w14:paraId="28E4E60B" w14:textId="6D95C720" w:rsidR="000B27D0" w:rsidRPr="00A70DA2" w:rsidRDefault="00CD2428" w:rsidP="00A70DA2">
            <w:pPr>
              <w:jc w:val="both"/>
              <w:rPr>
                <w:sz w:val="22"/>
                <w:szCs w:val="22"/>
              </w:rPr>
            </w:pPr>
            <w:r w:rsidRPr="00A70DA2">
              <w:rPr>
                <w:rFonts w:eastAsia="Calibri"/>
                <w:sz w:val="22"/>
                <w:szCs w:val="22"/>
              </w:rPr>
              <w:t>D4.</w:t>
            </w:r>
            <w:r w:rsidR="007E4E96">
              <w:rPr>
                <w:rFonts w:eastAsia="Calibri"/>
                <w:sz w:val="22"/>
                <w:szCs w:val="22"/>
              </w:rPr>
              <w:t>4</w:t>
            </w:r>
            <w:r w:rsidRPr="00A70DA2">
              <w:rPr>
                <w:rFonts w:eastAsia="Calibri"/>
                <w:sz w:val="22"/>
                <w:szCs w:val="22"/>
              </w:rPr>
              <w:t xml:space="preserve"> Healthy school environments and nudges intervention description M</w:t>
            </w:r>
            <w:r w:rsidR="002C2DC7">
              <w:rPr>
                <w:rFonts w:eastAsia="Calibri"/>
                <w:sz w:val="22"/>
                <w:szCs w:val="22"/>
              </w:rPr>
              <w:t xml:space="preserve">10 </w:t>
            </w:r>
            <w:r w:rsidR="002C2DC7" w:rsidRPr="002C2DC7">
              <w:rPr>
                <w:rFonts w:eastAsia="Calibri"/>
                <w:sz w:val="22"/>
                <w:szCs w:val="22"/>
                <w:highlight w:val="yellow"/>
              </w:rPr>
              <w:t xml:space="preserve">(Lead: </w:t>
            </w:r>
            <w:r w:rsidR="002C2DC7">
              <w:rPr>
                <w:rFonts w:eastAsia="Calibri"/>
                <w:sz w:val="22"/>
                <w:szCs w:val="22"/>
                <w:highlight w:val="yellow"/>
              </w:rPr>
              <w:t>EHNet</w:t>
            </w:r>
            <w:r w:rsidR="002C2DC7" w:rsidRPr="002C2DC7">
              <w:rPr>
                <w:rFonts w:eastAsia="Calibri"/>
                <w:sz w:val="22"/>
                <w:szCs w:val="22"/>
                <w:highlight w:val="yellow"/>
              </w:rPr>
              <w:t>?)</w:t>
            </w:r>
          </w:p>
          <w:p w14:paraId="28E4E60C" w14:textId="4EDCC3F3" w:rsidR="000B27D0" w:rsidRPr="00A70DA2" w:rsidRDefault="00CD2428" w:rsidP="00A70DA2">
            <w:pPr>
              <w:jc w:val="both"/>
              <w:rPr>
                <w:sz w:val="22"/>
                <w:szCs w:val="22"/>
              </w:rPr>
            </w:pPr>
            <w:r w:rsidRPr="00A70DA2">
              <w:rPr>
                <w:rFonts w:eastAsia="Calibri"/>
                <w:sz w:val="22"/>
                <w:szCs w:val="22"/>
              </w:rPr>
              <w:t>D4.</w:t>
            </w:r>
            <w:r w:rsidR="007E4E96">
              <w:rPr>
                <w:rFonts w:eastAsia="Calibri"/>
                <w:sz w:val="22"/>
                <w:szCs w:val="22"/>
              </w:rPr>
              <w:t>5</w:t>
            </w:r>
            <w:r w:rsidRPr="00A70DA2">
              <w:rPr>
                <w:rFonts w:eastAsia="Calibri"/>
                <w:sz w:val="22"/>
                <w:szCs w:val="22"/>
              </w:rPr>
              <w:t xml:space="preserve"> Resource- and service-oriented intervention description M</w:t>
            </w:r>
            <w:r w:rsidR="002C2DC7">
              <w:rPr>
                <w:rFonts w:eastAsia="Calibri"/>
                <w:sz w:val="22"/>
                <w:szCs w:val="22"/>
              </w:rPr>
              <w:t xml:space="preserve">10 </w:t>
            </w:r>
            <w:r w:rsidR="002C2DC7" w:rsidRPr="002C2DC7">
              <w:rPr>
                <w:rFonts w:eastAsia="Calibri"/>
                <w:sz w:val="22"/>
                <w:szCs w:val="22"/>
                <w:highlight w:val="yellow"/>
              </w:rPr>
              <w:t xml:space="preserve">(Lead: </w:t>
            </w:r>
            <w:r w:rsidR="002C2DC7">
              <w:rPr>
                <w:rFonts w:eastAsia="Calibri"/>
                <w:sz w:val="22"/>
                <w:szCs w:val="22"/>
                <w:highlight w:val="yellow"/>
              </w:rPr>
              <w:t>NIJZ</w:t>
            </w:r>
            <w:r w:rsidR="002C2DC7" w:rsidRPr="002C2DC7">
              <w:rPr>
                <w:rFonts w:eastAsia="Calibri"/>
                <w:sz w:val="22"/>
                <w:szCs w:val="22"/>
                <w:highlight w:val="yellow"/>
              </w:rPr>
              <w:t>?)</w:t>
            </w:r>
          </w:p>
          <w:p w14:paraId="28E4E60D" w14:textId="7CE8A935" w:rsidR="000B27D0" w:rsidRPr="00A70DA2" w:rsidRDefault="007E4E96" w:rsidP="00A70DA2">
            <w:pPr>
              <w:jc w:val="both"/>
              <w:rPr>
                <w:sz w:val="22"/>
                <w:szCs w:val="22"/>
              </w:rPr>
            </w:pPr>
            <w:r w:rsidRPr="00A70DA2">
              <w:rPr>
                <w:rFonts w:eastAsia="Calibri"/>
                <w:sz w:val="22"/>
                <w:szCs w:val="22"/>
              </w:rPr>
              <w:t>D4.</w:t>
            </w:r>
            <w:r>
              <w:rPr>
                <w:rFonts w:eastAsia="Calibri"/>
                <w:sz w:val="22"/>
                <w:szCs w:val="22"/>
              </w:rPr>
              <w:t>6</w:t>
            </w:r>
            <w:r w:rsidRPr="00A70DA2">
              <w:rPr>
                <w:rFonts w:eastAsia="Calibri"/>
                <w:sz w:val="22"/>
                <w:szCs w:val="22"/>
              </w:rPr>
              <w:t xml:space="preserve"> Report on youth involvement in intervention development M1</w:t>
            </w:r>
            <w:r w:rsidR="002C2DC7">
              <w:rPr>
                <w:rFonts w:eastAsia="Calibri"/>
                <w:sz w:val="22"/>
                <w:szCs w:val="22"/>
              </w:rPr>
              <w:t xml:space="preserve">8 </w:t>
            </w:r>
            <w:r w:rsidR="002C2DC7" w:rsidRPr="002C2DC7">
              <w:rPr>
                <w:rFonts w:eastAsia="Calibri"/>
                <w:sz w:val="22"/>
                <w:szCs w:val="22"/>
                <w:highlight w:val="yellow"/>
              </w:rPr>
              <w:t xml:space="preserve">(Lead: </w:t>
            </w:r>
            <w:r w:rsidR="002C2DC7">
              <w:rPr>
                <w:rFonts w:eastAsia="Calibri"/>
                <w:sz w:val="22"/>
                <w:szCs w:val="22"/>
                <w:highlight w:val="yellow"/>
              </w:rPr>
              <w:t>NIPH</w:t>
            </w:r>
            <w:r w:rsidR="002C2DC7" w:rsidRPr="002C2DC7">
              <w:rPr>
                <w:rFonts w:eastAsia="Calibri"/>
                <w:sz w:val="22"/>
                <w:szCs w:val="22"/>
                <w:highlight w:val="yellow"/>
              </w:rPr>
              <w:t>?)</w:t>
            </w:r>
          </w:p>
          <w:p w14:paraId="510CD427" w14:textId="77777777" w:rsidR="002C2DC7" w:rsidRDefault="002C2DC7" w:rsidP="00A70DA2">
            <w:pPr>
              <w:jc w:val="both"/>
              <w:rPr>
                <w:rFonts w:eastAsia="Calibri"/>
                <w:b/>
                <w:bCs/>
                <w:sz w:val="22"/>
                <w:szCs w:val="22"/>
              </w:rPr>
            </w:pPr>
          </w:p>
          <w:p w14:paraId="28E4E60E" w14:textId="6538D9EA" w:rsidR="000B27D0" w:rsidRPr="00A70DA2" w:rsidRDefault="00CD2428" w:rsidP="00A70DA2">
            <w:pPr>
              <w:jc w:val="both"/>
              <w:rPr>
                <w:sz w:val="22"/>
                <w:szCs w:val="22"/>
              </w:rPr>
            </w:pPr>
            <w:r w:rsidRPr="00A70DA2">
              <w:rPr>
                <w:rFonts w:eastAsia="Calibri"/>
                <w:b/>
                <w:bCs/>
                <w:sz w:val="22"/>
                <w:szCs w:val="22"/>
              </w:rPr>
              <w:t>Milestones</w:t>
            </w:r>
          </w:p>
          <w:p w14:paraId="28E4E60F" w14:textId="30D13AEF" w:rsidR="000B27D0" w:rsidRPr="00A70DA2" w:rsidRDefault="00CD2428" w:rsidP="00A70DA2">
            <w:pPr>
              <w:jc w:val="both"/>
              <w:rPr>
                <w:sz w:val="22"/>
                <w:szCs w:val="22"/>
              </w:rPr>
            </w:pPr>
            <w:r w:rsidRPr="00A70DA2">
              <w:rPr>
                <w:rFonts w:eastAsia="Calibri"/>
                <w:sz w:val="22"/>
                <w:szCs w:val="22"/>
              </w:rPr>
              <w:t>M4.1 Intervention packages and implementation plans finalized</w:t>
            </w:r>
            <w:r w:rsidR="002C2DC7">
              <w:rPr>
                <w:rFonts w:eastAsia="Calibri"/>
                <w:sz w:val="22"/>
                <w:szCs w:val="22"/>
              </w:rPr>
              <w:t xml:space="preserve"> M18</w:t>
            </w:r>
          </w:p>
          <w:p w14:paraId="28E4E610" w14:textId="77777777" w:rsidR="000B27D0" w:rsidRPr="00A70DA2" w:rsidRDefault="00CD2428" w:rsidP="00A70DA2">
            <w:pPr>
              <w:jc w:val="both"/>
              <w:rPr>
                <w:sz w:val="22"/>
                <w:szCs w:val="22"/>
              </w:rPr>
            </w:pPr>
            <w:r w:rsidRPr="00A70DA2">
              <w:rPr>
                <w:rFonts w:eastAsia="Calibri"/>
                <w:b/>
                <w:bCs/>
                <w:sz w:val="22"/>
                <w:szCs w:val="22"/>
              </w:rPr>
              <w:t xml:space="preserve"> </w:t>
            </w:r>
          </w:p>
          <w:p w14:paraId="28E4E611" w14:textId="77777777" w:rsidR="000B27D0" w:rsidRPr="00A70DA2" w:rsidRDefault="00CD2428" w:rsidP="00A70DA2">
            <w:pPr>
              <w:jc w:val="both"/>
              <w:rPr>
                <w:sz w:val="22"/>
                <w:szCs w:val="22"/>
              </w:rPr>
            </w:pPr>
            <w:r w:rsidRPr="00A70DA2">
              <w:rPr>
                <w:rFonts w:eastAsia="Calibri"/>
                <w:b/>
                <w:bCs/>
                <w:sz w:val="22"/>
                <w:szCs w:val="22"/>
              </w:rPr>
              <w:t>Critical risks</w:t>
            </w:r>
          </w:p>
          <w:p w14:paraId="28E4E612" w14:textId="6D896C42" w:rsidR="000B27D0" w:rsidRPr="00A70DA2" w:rsidRDefault="00CD2428" w:rsidP="00A70DA2">
            <w:pPr>
              <w:jc w:val="both"/>
              <w:rPr>
                <w:rFonts w:eastAsia="Calibri"/>
                <w:sz w:val="22"/>
                <w:szCs w:val="22"/>
              </w:rPr>
            </w:pPr>
            <w:r w:rsidRPr="00A70DA2">
              <w:rPr>
                <w:rFonts w:eastAsia="Calibri"/>
                <w:sz w:val="22"/>
                <w:szCs w:val="22"/>
              </w:rPr>
              <w:t>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w:t>
            </w:r>
          </w:p>
        </w:tc>
      </w:tr>
    </w:tbl>
    <w:p w14:paraId="716986BC" w14:textId="7862C6CA" w:rsidR="00C57B06" w:rsidRPr="00A70DA2" w:rsidRDefault="00CD2428" w:rsidP="00A70DA2">
      <w:pPr>
        <w:jc w:val="both"/>
        <w:rPr>
          <w:b/>
          <w:bCs/>
          <w:sz w:val="22"/>
          <w:szCs w:val="22"/>
        </w:rPr>
      </w:pPr>
      <w:r w:rsidRPr="00A70DA2">
        <w:rPr>
          <w:b/>
          <w:bCs/>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0B27D0" w:rsidRPr="00A70DA2" w14:paraId="28E4E618" w14:textId="77777777" w:rsidTr="002C2DC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16" w14:textId="77777777" w:rsidR="000B27D0" w:rsidRPr="00A70DA2" w:rsidRDefault="00CD2428" w:rsidP="00A70DA2">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7" w14:textId="77777777" w:rsidR="000B27D0" w:rsidRPr="00A70DA2" w:rsidRDefault="00CD2428" w:rsidP="00A70DA2">
            <w:pPr>
              <w:rPr>
                <w:sz w:val="22"/>
                <w:szCs w:val="22"/>
              </w:rPr>
            </w:pPr>
            <w:r w:rsidRPr="00A70DA2">
              <w:rPr>
                <w:sz w:val="22"/>
                <w:szCs w:val="22"/>
              </w:rPr>
              <w:t>5</w:t>
            </w:r>
          </w:p>
        </w:tc>
      </w:tr>
      <w:tr w:rsidR="000B27D0" w:rsidRPr="00A70DA2" w14:paraId="28E4E61B" w14:textId="77777777" w:rsidTr="002C2DC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19" w14:textId="77777777" w:rsidR="000B27D0" w:rsidRPr="00A70DA2" w:rsidRDefault="00CD2428" w:rsidP="00A70DA2">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A" w14:textId="75CAAA57" w:rsidR="000B27D0" w:rsidRPr="00A70DA2" w:rsidRDefault="00CD2428" w:rsidP="00A70DA2">
            <w:pPr>
              <w:rPr>
                <w:sz w:val="22"/>
                <w:szCs w:val="22"/>
              </w:rPr>
            </w:pPr>
            <w:r w:rsidRPr="00A70DA2">
              <w:rPr>
                <w:sz w:val="22"/>
                <w:szCs w:val="22"/>
              </w:rPr>
              <w:t>Co-creation and planning: upper secondary school/late adolescence (age 18-25)</w:t>
            </w:r>
          </w:p>
        </w:tc>
      </w:tr>
      <w:tr w:rsidR="000B27D0" w:rsidRPr="00A70DA2" w14:paraId="28E4E61F" w14:textId="77777777" w:rsidTr="00F57C90">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D" w14:textId="11EBD235" w:rsidR="000B27D0" w:rsidRPr="00A70DA2" w:rsidRDefault="00CD2428" w:rsidP="002C2DC7">
            <w:pPr>
              <w:jc w:val="both"/>
              <w:rPr>
                <w:sz w:val="22"/>
                <w:szCs w:val="22"/>
              </w:rPr>
            </w:pPr>
            <w:r w:rsidRPr="00A70DA2">
              <w:rPr>
                <w:b/>
                <w:bCs/>
                <w:sz w:val="22"/>
                <w:szCs w:val="22"/>
              </w:rPr>
              <w:t xml:space="preserve"> Objectives</w:t>
            </w:r>
          </w:p>
          <w:p w14:paraId="4AEB6BA6" w14:textId="24089CF9" w:rsidR="00C755A1" w:rsidRPr="00A70DA2" w:rsidRDefault="002C2DC7" w:rsidP="002C2DC7">
            <w:pPr>
              <w:jc w:val="both"/>
              <w:rPr>
                <w:rFonts w:eastAsia="Arial"/>
                <w:sz w:val="22"/>
                <w:szCs w:val="22"/>
              </w:rPr>
            </w:pPr>
            <w:r>
              <w:rPr>
                <w:sz w:val="22"/>
                <w:szCs w:val="22"/>
              </w:rPr>
              <w:t>(1) To</w:t>
            </w:r>
            <w:r w:rsidR="0C7BF23E" w:rsidRPr="00A70DA2">
              <w:rPr>
                <w:rFonts w:eastAsia="Arial"/>
                <w:b/>
                <w:bCs/>
                <w:sz w:val="22"/>
                <w:szCs w:val="22"/>
              </w:rPr>
              <w:t xml:space="preserve"> </w:t>
            </w:r>
            <w:r>
              <w:rPr>
                <w:rFonts w:eastAsia="Arial"/>
                <w:sz w:val="22"/>
                <w:szCs w:val="22"/>
              </w:rPr>
              <w:t>i</w:t>
            </w:r>
            <w:r w:rsidR="0C7BF23E"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28E4E61E" w14:textId="1339C432" w:rsidR="000B27D0" w:rsidRPr="00A70DA2" w:rsidRDefault="002C2DC7" w:rsidP="002C2DC7">
            <w:pPr>
              <w:jc w:val="both"/>
              <w:rPr>
                <w:sz w:val="22"/>
                <w:szCs w:val="22"/>
              </w:rPr>
            </w:pPr>
            <w:r w:rsidRPr="002C2DC7">
              <w:rPr>
                <w:rFonts w:eastAsia="Arial"/>
                <w:sz w:val="22"/>
                <w:szCs w:val="22"/>
              </w:rPr>
              <w:t>(2) To</w:t>
            </w:r>
            <w:r w:rsidR="0C7BF23E" w:rsidRPr="002C2DC7">
              <w:rPr>
                <w:rFonts w:eastAsia="Arial"/>
                <w:sz w:val="22"/>
                <w:szCs w:val="22"/>
              </w:rPr>
              <w:t xml:space="preserve"> </w:t>
            </w:r>
            <w:r w:rsidRPr="002C2DC7">
              <w:rPr>
                <w:rFonts w:eastAsia="Arial"/>
                <w:sz w:val="22"/>
                <w:szCs w:val="22"/>
              </w:rPr>
              <w:t>e</w:t>
            </w:r>
            <w:r w:rsidR="0C7BF23E" w:rsidRPr="002C2DC7">
              <w:rPr>
                <w:rFonts w:eastAsia="Arial"/>
                <w:sz w:val="22"/>
                <w:szCs w:val="22"/>
              </w:rPr>
              <w:t>xplore to what extent meaningful young adult involvement and co-creative processes with educators, health professionals</w:t>
            </w:r>
            <w:r w:rsidR="0C7BF23E" w:rsidRPr="00A70DA2">
              <w:rPr>
                <w:rFonts w:eastAsia="Arial"/>
                <w:sz w:val="22"/>
                <w:szCs w:val="22"/>
              </w:rPr>
              <w:t>, and community partners influence the implementation of interventions</w:t>
            </w:r>
          </w:p>
        </w:tc>
      </w:tr>
      <w:tr w:rsidR="00D736B1" w:rsidRPr="00A70DA2" w14:paraId="37D5800A" w14:textId="77777777" w:rsidTr="00F57C90">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9BDCF8" w14:textId="0AA6489E" w:rsidR="00D736B1" w:rsidRPr="00D736B1" w:rsidRDefault="00D736B1" w:rsidP="00D736B1">
            <w:pPr>
              <w:jc w:val="both"/>
              <w:rPr>
                <w:b/>
                <w:bCs/>
                <w:i/>
                <w:iCs/>
                <w:sz w:val="22"/>
                <w:szCs w:val="22"/>
              </w:rPr>
            </w:pPr>
            <w:r w:rsidRPr="00D736B1">
              <w:rPr>
                <w:b/>
                <w:bCs/>
                <w:sz w:val="22"/>
                <w:szCs w:val="22"/>
              </w:rPr>
              <w:t xml:space="preserve">Description of work </w:t>
            </w:r>
          </w:p>
          <w:p w14:paraId="2E7EDFC6" w14:textId="0EF14AC4" w:rsidR="00D736B1" w:rsidRDefault="00D736B1" w:rsidP="00D736B1">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6C79062F" w14:textId="63BB9638" w:rsidR="00D736B1" w:rsidRDefault="00D736B1" w:rsidP="00D736B1">
            <w:pPr>
              <w:jc w:val="both"/>
              <w:rPr>
                <w:sz w:val="22"/>
                <w:szCs w:val="22"/>
              </w:rPr>
            </w:pPr>
            <w:r w:rsidRPr="00D736B1">
              <w:rPr>
                <w:sz w:val="22"/>
                <w:szCs w:val="22"/>
              </w:rPr>
              <w:t>Z-HEALTH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FC7AD7" w14:textId="77777777" w:rsidR="00D736B1" w:rsidRPr="00D736B1" w:rsidRDefault="00D736B1" w:rsidP="00D736B1">
            <w:pPr>
              <w:jc w:val="both"/>
              <w:rPr>
                <w:sz w:val="22"/>
                <w:szCs w:val="22"/>
              </w:rPr>
            </w:pPr>
          </w:p>
          <w:p w14:paraId="4C6D3D1B" w14:textId="77777777" w:rsidR="00D736B1" w:rsidRDefault="00D736B1" w:rsidP="00D736B1">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79EF2F15" w14:textId="5AD58572" w:rsidR="00D736B1" w:rsidRDefault="00D736B1" w:rsidP="00D736B1">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F21D282" w14:textId="77777777" w:rsidR="00D736B1" w:rsidRPr="00D736B1" w:rsidRDefault="00D736B1" w:rsidP="00D736B1">
            <w:pPr>
              <w:jc w:val="both"/>
              <w:rPr>
                <w:sz w:val="22"/>
                <w:szCs w:val="22"/>
              </w:rPr>
            </w:pPr>
          </w:p>
          <w:p w14:paraId="4166E331" w14:textId="77777777" w:rsidR="00D736B1" w:rsidRDefault="00D736B1" w:rsidP="00D736B1">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67EE3C20" w14:textId="41FDD1D0" w:rsidR="00D736B1" w:rsidRPr="00D736B1" w:rsidRDefault="00D736B1" w:rsidP="00D736B1">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39858F70" w14:textId="74B1B475" w:rsidR="00D736B1" w:rsidRPr="00D736B1" w:rsidRDefault="00D736B1" w:rsidP="00D736B1">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53DC802C" w14:textId="2D2696AD" w:rsidR="00D736B1" w:rsidRPr="00D736B1" w:rsidRDefault="00D736B1" w:rsidP="00D736B1">
            <w:pPr>
              <w:spacing w:before="60"/>
              <w:jc w:val="both"/>
              <w:rPr>
                <w:sz w:val="22"/>
                <w:szCs w:val="22"/>
              </w:rPr>
            </w:pPr>
            <w:r w:rsidRPr="00D736B1">
              <w:rPr>
                <w:i/>
                <w:iCs/>
                <w:sz w:val="22"/>
                <w:szCs w:val="22"/>
                <w:u w:val="single"/>
              </w:rPr>
              <w:t>Subtask 5.3.2 Device-assisted monitoring and feedback intervention (UoC, NYU).</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6D56D926" w14:textId="0F215981" w:rsidR="00D736B1" w:rsidRPr="00D736B1" w:rsidRDefault="00D736B1" w:rsidP="00D736B1">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r w:rsidR="00D736B1" w:rsidRPr="00A70DA2" w14:paraId="28E4E630" w14:textId="77777777" w:rsidTr="00D736B1">
        <w:trPr>
          <w:trHeight w:val="1394"/>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C1D0D2" w14:textId="77777777" w:rsidR="00D736B1" w:rsidRPr="00A70DA2" w:rsidRDefault="00D736B1" w:rsidP="00D736B1">
            <w:pPr>
              <w:jc w:val="both"/>
              <w:rPr>
                <w:sz w:val="22"/>
                <w:szCs w:val="22"/>
              </w:rPr>
            </w:pPr>
            <w:r w:rsidRPr="00A70DA2">
              <w:rPr>
                <w:rFonts w:eastAsia="Arial"/>
                <w:b/>
                <w:bCs/>
                <w:sz w:val="22"/>
                <w:szCs w:val="22"/>
              </w:rPr>
              <w:t>Deliverables</w:t>
            </w:r>
          </w:p>
          <w:p w14:paraId="0474FBFB" w14:textId="41D3E74D" w:rsidR="00D736B1" w:rsidRPr="00A70DA2" w:rsidRDefault="00D736B1" w:rsidP="00D736B1">
            <w:pPr>
              <w:jc w:val="both"/>
              <w:rPr>
                <w:sz w:val="22"/>
                <w:szCs w:val="22"/>
              </w:rPr>
            </w:pPr>
            <w:r w:rsidRPr="00A70DA2">
              <w:rPr>
                <w:rFonts w:eastAsia="Arial"/>
                <w:sz w:val="22"/>
                <w:szCs w:val="22"/>
              </w:rPr>
              <w:t>D5.1 Systematic review M6</w:t>
            </w:r>
            <w:r>
              <w:rPr>
                <w:rFonts w:eastAsia="Arial"/>
                <w:sz w:val="22"/>
                <w:szCs w:val="22"/>
              </w:rPr>
              <w:t xml:space="preserve"> </w:t>
            </w:r>
            <w:r w:rsidRPr="002C2DC7">
              <w:rPr>
                <w:rFonts w:eastAsia="Calibri"/>
                <w:sz w:val="22"/>
                <w:szCs w:val="22"/>
                <w:highlight w:val="yellow"/>
              </w:rPr>
              <w:t xml:space="preserve">(Lead: </w:t>
            </w:r>
            <w:r>
              <w:rPr>
                <w:rFonts w:eastAsia="Calibri"/>
                <w:sz w:val="22"/>
                <w:szCs w:val="22"/>
                <w:highlight w:val="yellow"/>
              </w:rPr>
              <w:t>UoC</w:t>
            </w:r>
            <w:r w:rsidRPr="002C2DC7">
              <w:rPr>
                <w:rFonts w:eastAsia="Calibri"/>
                <w:sz w:val="22"/>
                <w:szCs w:val="22"/>
                <w:highlight w:val="yellow"/>
              </w:rPr>
              <w:t>?)</w:t>
            </w:r>
          </w:p>
          <w:p w14:paraId="19102A11" w14:textId="2C0202C3" w:rsidR="00D736B1" w:rsidRPr="00A70DA2" w:rsidRDefault="00D736B1" w:rsidP="00D736B1">
            <w:pPr>
              <w:jc w:val="both"/>
              <w:rPr>
                <w:sz w:val="22"/>
                <w:szCs w:val="22"/>
              </w:rPr>
            </w:pPr>
            <w:r w:rsidRPr="00A70DA2">
              <w:rPr>
                <w:rFonts w:eastAsia="Arial"/>
                <w:sz w:val="22"/>
                <w:szCs w:val="22"/>
              </w:rPr>
              <w:t>D5.3 Health and digital literacy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ICL</w:t>
            </w:r>
            <w:r w:rsidRPr="002C2DC7">
              <w:rPr>
                <w:rFonts w:eastAsia="Calibri"/>
                <w:sz w:val="22"/>
                <w:szCs w:val="22"/>
                <w:highlight w:val="yellow"/>
              </w:rPr>
              <w:t>?)</w:t>
            </w:r>
          </w:p>
          <w:p w14:paraId="1C2A8434" w14:textId="42FB81D2" w:rsidR="00D736B1" w:rsidRPr="00A70DA2" w:rsidRDefault="00D736B1" w:rsidP="00D736B1">
            <w:pPr>
              <w:jc w:val="both"/>
              <w:rPr>
                <w:sz w:val="22"/>
                <w:szCs w:val="22"/>
              </w:rPr>
            </w:pPr>
            <w:r w:rsidRPr="00A70DA2">
              <w:rPr>
                <w:rFonts w:eastAsia="Arial"/>
                <w:sz w:val="22"/>
                <w:szCs w:val="22"/>
              </w:rPr>
              <w:t>D5.4 Device-assisted monitoring and feedback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NYU</w:t>
            </w:r>
            <w:r w:rsidRPr="002C2DC7">
              <w:rPr>
                <w:rFonts w:eastAsia="Calibri"/>
                <w:sz w:val="22"/>
                <w:szCs w:val="22"/>
                <w:highlight w:val="yellow"/>
              </w:rPr>
              <w:t>?)</w:t>
            </w:r>
          </w:p>
          <w:p w14:paraId="261E70F2" w14:textId="7CC8EB65" w:rsidR="00D736B1" w:rsidRPr="00A70DA2" w:rsidRDefault="00D736B1" w:rsidP="00D736B1">
            <w:pPr>
              <w:jc w:val="both"/>
              <w:rPr>
                <w:sz w:val="22"/>
                <w:szCs w:val="22"/>
              </w:rPr>
            </w:pPr>
            <w:r w:rsidRPr="00A70DA2">
              <w:rPr>
                <w:rFonts w:eastAsia="Arial"/>
                <w:sz w:val="22"/>
                <w:szCs w:val="22"/>
              </w:rPr>
              <w:t>D5.5 Health-promoting environments and nudges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EHNet</w:t>
            </w:r>
            <w:r w:rsidRPr="002C2DC7">
              <w:rPr>
                <w:rFonts w:eastAsia="Calibri"/>
                <w:sz w:val="22"/>
                <w:szCs w:val="22"/>
                <w:highlight w:val="yellow"/>
              </w:rPr>
              <w:t>?)</w:t>
            </w:r>
          </w:p>
          <w:p w14:paraId="7257AE61" w14:textId="427FAE46" w:rsidR="00D736B1" w:rsidRPr="00A70DA2" w:rsidRDefault="00D736B1" w:rsidP="00D736B1">
            <w:pPr>
              <w:jc w:val="both"/>
              <w:rPr>
                <w:sz w:val="22"/>
                <w:szCs w:val="22"/>
              </w:rPr>
            </w:pPr>
            <w:r w:rsidRPr="00A70DA2">
              <w:rPr>
                <w:rFonts w:eastAsia="Arial"/>
                <w:sz w:val="22"/>
                <w:szCs w:val="22"/>
              </w:rPr>
              <w:t>D5.2 Report on intervention development and young adult involvement M1</w:t>
            </w:r>
            <w:r>
              <w:rPr>
                <w:rFonts w:eastAsia="Arial"/>
                <w:sz w:val="22"/>
                <w:szCs w:val="22"/>
              </w:rPr>
              <w:t xml:space="preserve">8 </w:t>
            </w:r>
            <w:r w:rsidRPr="002C2DC7">
              <w:rPr>
                <w:rFonts w:eastAsia="Calibri"/>
                <w:sz w:val="22"/>
                <w:szCs w:val="22"/>
                <w:highlight w:val="yellow"/>
              </w:rPr>
              <w:t xml:space="preserve">(Lead: </w:t>
            </w:r>
            <w:r>
              <w:rPr>
                <w:rFonts w:eastAsia="Calibri"/>
                <w:sz w:val="22"/>
                <w:szCs w:val="22"/>
                <w:highlight w:val="yellow"/>
              </w:rPr>
              <w:t>UoC</w:t>
            </w:r>
            <w:r w:rsidRPr="002C2DC7">
              <w:rPr>
                <w:rFonts w:eastAsia="Calibri"/>
                <w:sz w:val="22"/>
                <w:szCs w:val="22"/>
                <w:highlight w:val="yellow"/>
              </w:rPr>
              <w:t>?)</w:t>
            </w:r>
          </w:p>
          <w:p w14:paraId="78DFB446" w14:textId="28C9A79D" w:rsidR="00D736B1" w:rsidRPr="00A70DA2" w:rsidRDefault="00D736B1" w:rsidP="00D736B1">
            <w:pPr>
              <w:jc w:val="both"/>
              <w:rPr>
                <w:sz w:val="22"/>
                <w:szCs w:val="22"/>
              </w:rPr>
            </w:pPr>
          </w:p>
          <w:p w14:paraId="3913E2C2" w14:textId="77777777" w:rsidR="00D736B1" w:rsidRPr="00A70DA2" w:rsidRDefault="00D736B1" w:rsidP="00D736B1">
            <w:pPr>
              <w:jc w:val="both"/>
              <w:rPr>
                <w:sz w:val="22"/>
                <w:szCs w:val="22"/>
              </w:rPr>
            </w:pPr>
            <w:r w:rsidRPr="00A70DA2">
              <w:rPr>
                <w:rFonts w:eastAsia="Arial"/>
                <w:b/>
                <w:bCs/>
                <w:sz w:val="22"/>
                <w:szCs w:val="22"/>
              </w:rPr>
              <w:t>Milestones</w:t>
            </w:r>
          </w:p>
          <w:p w14:paraId="4AEEF395" w14:textId="77777777" w:rsidR="00D736B1" w:rsidRPr="00A70DA2" w:rsidRDefault="00D736B1" w:rsidP="00D736B1">
            <w:pPr>
              <w:jc w:val="both"/>
              <w:rPr>
                <w:sz w:val="22"/>
                <w:szCs w:val="22"/>
              </w:rPr>
            </w:pPr>
            <w:r w:rsidRPr="00A70DA2">
              <w:rPr>
                <w:rFonts w:eastAsia="Arial"/>
                <w:sz w:val="22"/>
                <w:szCs w:val="22"/>
              </w:rPr>
              <w:t>M5.1 Intervention packages and implementation plans finalized</w:t>
            </w:r>
          </w:p>
          <w:p w14:paraId="4C03836E" w14:textId="77777777" w:rsidR="00D736B1" w:rsidRPr="00A70DA2" w:rsidRDefault="00D736B1" w:rsidP="00D736B1">
            <w:pPr>
              <w:jc w:val="both"/>
              <w:rPr>
                <w:sz w:val="22"/>
                <w:szCs w:val="22"/>
              </w:rPr>
            </w:pPr>
            <w:r w:rsidRPr="00A70DA2">
              <w:rPr>
                <w:rFonts w:eastAsia="Arial"/>
                <w:sz w:val="22"/>
                <w:szCs w:val="22"/>
              </w:rPr>
              <w:t xml:space="preserve"> </w:t>
            </w:r>
          </w:p>
          <w:p w14:paraId="3DD5E6CE" w14:textId="77777777" w:rsidR="00D736B1" w:rsidRPr="00A70DA2" w:rsidRDefault="00D736B1" w:rsidP="00D736B1">
            <w:pPr>
              <w:jc w:val="both"/>
              <w:rPr>
                <w:sz w:val="22"/>
                <w:szCs w:val="22"/>
              </w:rPr>
            </w:pPr>
            <w:r w:rsidRPr="00A70DA2">
              <w:rPr>
                <w:rFonts w:eastAsia="Arial"/>
                <w:b/>
                <w:bCs/>
                <w:sz w:val="22"/>
                <w:szCs w:val="22"/>
              </w:rPr>
              <w:lastRenderedPageBreak/>
              <w:t>Critical risks</w:t>
            </w:r>
          </w:p>
          <w:p w14:paraId="28E4E62F" w14:textId="5204507D" w:rsidR="00D736B1" w:rsidRPr="00A70DA2" w:rsidRDefault="00D736B1" w:rsidP="00D736B1">
            <w:pPr>
              <w:jc w:val="both"/>
              <w:rPr>
                <w:sz w:val="22"/>
                <w:szCs w:val="22"/>
              </w:rPr>
            </w:pPr>
            <w:r w:rsidRPr="00A70DA2">
              <w:rPr>
                <w:rFonts w:eastAsia="Arial"/>
                <w:sz w:val="22"/>
                <w:szCs w:val="22"/>
              </w:rPr>
              <w:t>Individual-oriented interventions rest on the implicit premise that people possess sufficient agency to modify their behaviour in response to health-promoting initiatives. However, this assumption does not hold uniformly across populations. Such approaches risk disproportionately benefiting those who already possess the social, economic, and environmental resources to enact healthier choices, potentially exacerbating existing health inequalities by systematically privileging more advantaged groups. This concern is particularly acute among young adults aged 19 to 25, given the considerable diversity in their living situations, financial circumstances, and access to education or community support.</w:t>
            </w:r>
          </w:p>
        </w:tc>
      </w:tr>
    </w:tbl>
    <w:p w14:paraId="28E4E632" w14:textId="79194A25" w:rsidR="000B27D0" w:rsidRPr="00A70DA2" w:rsidRDefault="000B27D0" w:rsidP="00A70DA2">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0B27D0" w:rsidRPr="00A70DA2" w14:paraId="28E4E635" w14:textId="77777777" w:rsidTr="00D736B1">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33" w14:textId="77777777" w:rsidR="000B27D0" w:rsidRPr="00A70DA2" w:rsidRDefault="00CD2428" w:rsidP="00A70DA2">
            <w:pPr>
              <w:rPr>
                <w:sz w:val="22"/>
                <w:szCs w:val="22"/>
              </w:rPr>
            </w:pPr>
            <w:r w:rsidRPr="00A70DA2">
              <w:rPr>
                <w:b/>
                <w:bCs/>
                <w:sz w:val="22"/>
                <w:szCs w:val="22"/>
              </w:rPr>
              <w:t xml:space="preserve">Work package number </w:t>
            </w:r>
          </w:p>
        </w:tc>
        <w:tc>
          <w:tcPr>
            <w:tcW w:w="76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34" w14:textId="77777777" w:rsidR="000B27D0" w:rsidRPr="00A70DA2" w:rsidRDefault="00CD2428" w:rsidP="00A70DA2">
            <w:pPr>
              <w:rPr>
                <w:sz w:val="22"/>
                <w:szCs w:val="22"/>
              </w:rPr>
            </w:pPr>
            <w:r w:rsidRPr="00A70DA2">
              <w:rPr>
                <w:sz w:val="22"/>
                <w:szCs w:val="22"/>
              </w:rPr>
              <w:t>6</w:t>
            </w:r>
          </w:p>
        </w:tc>
      </w:tr>
      <w:tr w:rsidR="000B27D0" w:rsidRPr="00A70DA2" w14:paraId="28E4E638" w14:textId="77777777" w:rsidTr="00D736B1">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36" w14:textId="77777777" w:rsidR="000B27D0" w:rsidRPr="00A70DA2" w:rsidRDefault="00CD2428" w:rsidP="00A70DA2">
            <w:pPr>
              <w:rPr>
                <w:sz w:val="22"/>
                <w:szCs w:val="22"/>
              </w:rPr>
            </w:pPr>
            <w:r w:rsidRPr="00A70DA2">
              <w:rPr>
                <w:b/>
                <w:bCs/>
                <w:sz w:val="22"/>
                <w:szCs w:val="22"/>
              </w:rPr>
              <w:t>Work package title</w:t>
            </w:r>
          </w:p>
        </w:tc>
        <w:tc>
          <w:tcPr>
            <w:tcW w:w="76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E4E637" w14:textId="77777777" w:rsidR="000B27D0" w:rsidRPr="00A70DA2" w:rsidRDefault="00CD2428" w:rsidP="00A70DA2">
            <w:pPr>
              <w:rPr>
                <w:sz w:val="22"/>
                <w:szCs w:val="22"/>
              </w:rPr>
            </w:pPr>
            <w:r w:rsidRPr="00A70DA2">
              <w:rPr>
                <w:sz w:val="22"/>
                <w:szCs w:val="22"/>
              </w:rPr>
              <w:t>Intervention implementation in countries</w:t>
            </w:r>
          </w:p>
        </w:tc>
      </w:tr>
      <w:tr w:rsidR="000B27D0" w:rsidRPr="00A70DA2" w14:paraId="28E4E640" w14:textId="77777777" w:rsidTr="00F57C90">
        <w:trPr>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39" w14:textId="3BD1FCD1" w:rsidR="000B27D0" w:rsidRPr="00A70DA2" w:rsidRDefault="00CD2428" w:rsidP="00D736B1">
            <w:pPr>
              <w:jc w:val="both"/>
              <w:rPr>
                <w:sz w:val="22"/>
                <w:szCs w:val="22"/>
              </w:rPr>
            </w:pPr>
            <w:r w:rsidRPr="00A70DA2">
              <w:rPr>
                <w:b/>
                <w:bCs/>
                <w:sz w:val="22"/>
                <w:szCs w:val="22"/>
              </w:rPr>
              <w:t>Objectives</w:t>
            </w:r>
          </w:p>
          <w:p w14:paraId="28E4E63A" w14:textId="5A7B0093" w:rsidR="000B27D0" w:rsidRPr="00A70DA2" w:rsidRDefault="00D736B1" w:rsidP="00D736B1">
            <w:pPr>
              <w:jc w:val="both"/>
              <w:rPr>
                <w:sz w:val="22"/>
                <w:szCs w:val="22"/>
              </w:rPr>
            </w:pPr>
            <w:r>
              <w:rPr>
                <w:sz w:val="22"/>
                <w:szCs w:val="22"/>
              </w:rPr>
              <w:t>(1) t</w:t>
            </w:r>
            <w:r w:rsidR="00CD2428"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00CD2428" w:rsidRPr="00D736B1">
              <w:rPr>
                <w:sz w:val="22"/>
                <w:szCs w:val="22"/>
                <w:highlight w:val="yellow"/>
              </w:rPr>
              <w:t>5</w:t>
            </w:r>
            <w:r w:rsidR="00CD2428" w:rsidRPr="00A70DA2">
              <w:rPr>
                <w:sz w:val="22"/>
                <w:szCs w:val="22"/>
              </w:rPr>
              <w:t xml:space="preserve">) participating countries. </w:t>
            </w:r>
          </w:p>
          <w:p w14:paraId="28E4E63B" w14:textId="77777777" w:rsidR="000B27D0" w:rsidRPr="00A70DA2" w:rsidRDefault="00CD2428" w:rsidP="00D736B1">
            <w:pPr>
              <w:jc w:val="both"/>
              <w:rPr>
                <w:sz w:val="22"/>
                <w:szCs w:val="22"/>
              </w:rPr>
            </w:pPr>
            <w:r w:rsidRPr="00A70DA2">
              <w:rPr>
                <w:sz w:val="22"/>
                <w:szCs w:val="22"/>
              </w:rPr>
              <w:t>This work package addresses three key dimensions:</w:t>
            </w:r>
          </w:p>
          <w:p w14:paraId="28E4E63C" w14:textId="09636452" w:rsidR="000B27D0" w:rsidRPr="00A70DA2" w:rsidRDefault="00CD2428" w:rsidP="00D736B1">
            <w:pPr>
              <w:jc w:val="both"/>
              <w:rPr>
                <w:sz w:val="22"/>
                <w:szCs w:val="22"/>
              </w:rPr>
            </w:pPr>
            <w:r w:rsidRPr="00A70DA2">
              <w:rPr>
                <w:sz w:val="22"/>
                <w:szCs w:val="22"/>
              </w:rPr>
              <w:t>1.</w:t>
            </w:r>
            <w:r w:rsidR="00D736B1">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28E4E63D" w14:textId="0642D31A" w:rsidR="000B27D0" w:rsidRPr="00A70DA2" w:rsidRDefault="00CD2428" w:rsidP="00D736B1">
            <w:pPr>
              <w:jc w:val="both"/>
              <w:rPr>
                <w:sz w:val="22"/>
                <w:szCs w:val="22"/>
              </w:rPr>
            </w:pPr>
            <w:r w:rsidRPr="00A70DA2">
              <w:rPr>
                <w:sz w:val="22"/>
                <w:szCs w:val="22"/>
              </w:rPr>
              <w:t>2.</w:t>
            </w:r>
            <w:r w:rsidR="00D736B1">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28E4E63E" w14:textId="1605BB64" w:rsidR="000B27D0" w:rsidRPr="00A70DA2" w:rsidRDefault="00CD2428" w:rsidP="00D736B1">
            <w:pPr>
              <w:jc w:val="both"/>
              <w:rPr>
                <w:sz w:val="22"/>
                <w:szCs w:val="22"/>
              </w:rPr>
            </w:pPr>
            <w:r w:rsidRPr="00A70DA2">
              <w:rPr>
                <w:sz w:val="22"/>
                <w:szCs w:val="22"/>
              </w:rPr>
              <w:t>3.</w:t>
            </w:r>
            <w:r w:rsidR="00D736B1">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8E4E63F" w14:textId="77777777" w:rsidR="000B27D0" w:rsidRPr="00A70DA2" w:rsidRDefault="00CD2428" w:rsidP="00D736B1">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0B27D0" w:rsidRPr="00A70DA2" w14:paraId="28E4E65A" w14:textId="77777777" w:rsidTr="00F57C90">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41" w14:textId="77777777" w:rsidR="000B27D0" w:rsidRPr="00A70DA2" w:rsidRDefault="00CD2428" w:rsidP="00D736B1">
            <w:pPr>
              <w:jc w:val="both"/>
              <w:rPr>
                <w:sz w:val="22"/>
                <w:szCs w:val="22"/>
              </w:rPr>
            </w:pPr>
            <w:r w:rsidRPr="00A70DA2">
              <w:rPr>
                <w:b/>
                <w:bCs/>
                <w:sz w:val="22"/>
                <w:szCs w:val="22"/>
              </w:rPr>
              <w:t>Description of work</w:t>
            </w:r>
          </w:p>
          <w:p w14:paraId="28E4E645" w14:textId="243206D6" w:rsidR="000B27D0" w:rsidRPr="00A70DA2" w:rsidRDefault="00CD2428" w:rsidP="00D736B1">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sidR="00D736B1">
              <w:rPr>
                <w:b/>
                <w:bCs/>
                <w:sz w:val="22"/>
                <w:szCs w:val="22"/>
              </w:rPr>
              <w:t xml:space="preserve"> </w:t>
            </w:r>
            <w:r w:rsidR="00D736B1" w:rsidRPr="00D736B1">
              <w:rPr>
                <w:b/>
                <w:bCs/>
                <w:sz w:val="22"/>
                <w:szCs w:val="22"/>
                <w:highlight w:val="yellow"/>
              </w:rPr>
              <w:t>(Lead: XX – Participants: xx)</w:t>
            </w:r>
          </w:p>
          <w:p w14:paraId="28E4E646" w14:textId="77777777" w:rsidR="000B27D0" w:rsidRPr="00A70DA2" w:rsidRDefault="00CD2428" w:rsidP="00D736B1">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28E4E647" w14:textId="77777777" w:rsidR="000B27D0" w:rsidRPr="00A70DA2" w:rsidRDefault="00CD2428" w:rsidP="00D736B1">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28E4E648" w14:textId="77777777" w:rsidR="000B27D0" w:rsidRPr="00A70DA2" w:rsidRDefault="00CD2428" w:rsidP="00D736B1">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E4E64A" w14:textId="1DEAED3F" w:rsidR="000B27D0" w:rsidRPr="00A70DA2" w:rsidRDefault="00CD2428" w:rsidP="00D736B1">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28E4E64B" w14:textId="77777777" w:rsidR="000B27D0" w:rsidRPr="00A70DA2" w:rsidRDefault="00CD2428" w:rsidP="00D736B1">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28E4E64C" w14:textId="77777777" w:rsidR="000B27D0" w:rsidRPr="00A70DA2" w:rsidRDefault="00CD2428" w:rsidP="00D736B1">
            <w:pPr>
              <w:jc w:val="both"/>
              <w:rPr>
                <w:sz w:val="22"/>
                <w:szCs w:val="22"/>
              </w:rPr>
            </w:pPr>
            <w:r w:rsidRPr="00A70DA2">
              <w:rPr>
                <w:sz w:val="22"/>
                <w:szCs w:val="22"/>
              </w:rPr>
              <w:lastRenderedPageBreak/>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28E4E64D" w14:textId="77777777" w:rsidR="000B27D0" w:rsidRPr="00A70DA2" w:rsidRDefault="00CD2428" w:rsidP="00D736B1">
            <w:pPr>
              <w:jc w:val="both"/>
              <w:rPr>
                <w:sz w:val="22"/>
                <w:szCs w:val="22"/>
              </w:rPr>
            </w:pPr>
            <w:r w:rsidRPr="00A70DA2">
              <w:rPr>
                <w:sz w:val="22"/>
                <w:szCs w:val="22"/>
              </w:rPr>
              <w:t xml:space="preserve">Meaningful engagement of youth is the key principle of the project and youth engagement would be elaborated specifically. </w:t>
            </w:r>
          </w:p>
          <w:p w14:paraId="28E4E64E" w14:textId="77777777" w:rsidR="000B27D0" w:rsidRPr="00A70DA2" w:rsidRDefault="000B27D0" w:rsidP="00D736B1">
            <w:pPr>
              <w:jc w:val="both"/>
              <w:rPr>
                <w:sz w:val="22"/>
                <w:szCs w:val="22"/>
              </w:rPr>
            </w:pPr>
          </w:p>
          <w:p w14:paraId="28E4E64F" w14:textId="77777777" w:rsidR="000B27D0" w:rsidRPr="00A70DA2" w:rsidRDefault="00CD2428" w:rsidP="00D736B1">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28E4E650" w14:textId="77777777" w:rsidR="000B27D0" w:rsidRPr="00A70DA2" w:rsidRDefault="00CD2428" w:rsidP="00D736B1">
            <w:pPr>
              <w:jc w:val="both"/>
              <w:rPr>
                <w:sz w:val="22"/>
                <w:szCs w:val="22"/>
              </w:rPr>
            </w:pPr>
            <w:r w:rsidRPr="00A70DA2">
              <w:rPr>
                <w:sz w:val="22"/>
                <w:szCs w:val="22"/>
              </w:rPr>
              <w:t>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Z-HEALTH project.</w:t>
            </w:r>
          </w:p>
          <w:p w14:paraId="28E4E651" w14:textId="77777777" w:rsidR="000B27D0" w:rsidRPr="00A70DA2" w:rsidRDefault="00CD2428" w:rsidP="00D736B1">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28E4E652" w14:textId="77777777" w:rsidR="000B27D0" w:rsidRPr="00A70DA2" w:rsidRDefault="00CD2428" w:rsidP="00D736B1">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28E4E653" w14:textId="77777777" w:rsidR="000B27D0" w:rsidRPr="00A70DA2" w:rsidRDefault="000B27D0" w:rsidP="00D736B1">
            <w:pPr>
              <w:jc w:val="both"/>
              <w:rPr>
                <w:b/>
                <w:bCs/>
                <w:sz w:val="22"/>
                <w:szCs w:val="22"/>
              </w:rPr>
            </w:pPr>
          </w:p>
          <w:p w14:paraId="28E4E654" w14:textId="77777777" w:rsidR="000B27D0" w:rsidRPr="00A70DA2" w:rsidRDefault="00CD2428" w:rsidP="00D736B1">
            <w:pPr>
              <w:jc w:val="both"/>
              <w:rPr>
                <w:b/>
                <w:bCs/>
                <w:sz w:val="22"/>
                <w:szCs w:val="22"/>
              </w:rPr>
            </w:pPr>
            <w:r w:rsidRPr="00A70DA2">
              <w:rPr>
                <w:b/>
                <w:bCs/>
                <w:sz w:val="22"/>
                <w:szCs w:val="22"/>
              </w:rPr>
              <w:t>T6.3 Implementation of health and digital literacy programme and digital media self-management</w:t>
            </w:r>
          </w:p>
          <w:p w14:paraId="28E4E655" w14:textId="77777777" w:rsidR="000B27D0" w:rsidRPr="00A70DA2" w:rsidRDefault="000B27D0" w:rsidP="00D736B1">
            <w:pPr>
              <w:jc w:val="both"/>
              <w:rPr>
                <w:b/>
                <w:bCs/>
                <w:sz w:val="22"/>
                <w:szCs w:val="22"/>
              </w:rPr>
            </w:pPr>
          </w:p>
          <w:p w14:paraId="28E4E656" w14:textId="77777777" w:rsidR="000B27D0" w:rsidRPr="00A70DA2" w:rsidRDefault="00CD2428" w:rsidP="00D736B1">
            <w:pPr>
              <w:jc w:val="both"/>
              <w:rPr>
                <w:b/>
                <w:bCs/>
                <w:sz w:val="22"/>
                <w:szCs w:val="22"/>
              </w:rPr>
            </w:pPr>
            <w:r w:rsidRPr="00A70DA2">
              <w:rPr>
                <w:b/>
                <w:bCs/>
                <w:sz w:val="22"/>
                <w:szCs w:val="22"/>
              </w:rPr>
              <w:t>T6.4 Implementation of device-assisted monitoring and feedback</w:t>
            </w:r>
          </w:p>
          <w:p w14:paraId="28E4E657" w14:textId="77777777" w:rsidR="000B27D0" w:rsidRPr="00A70DA2" w:rsidRDefault="000B27D0" w:rsidP="00D736B1">
            <w:pPr>
              <w:jc w:val="both"/>
              <w:rPr>
                <w:b/>
                <w:bCs/>
                <w:sz w:val="22"/>
                <w:szCs w:val="22"/>
              </w:rPr>
            </w:pPr>
          </w:p>
          <w:p w14:paraId="28E4E658" w14:textId="178C3E94" w:rsidR="000B27D0" w:rsidRPr="00A70DA2" w:rsidRDefault="00CD2428" w:rsidP="00D736B1">
            <w:pPr>
              <w:jc w:val="both"/>
              <w:rPr>
                <w:b/>
                <w:bCs/>
                <w:sz w:val="22"/>
                <w:szCs w:val="22"/>
              </w:rPr>
            </w:pPr>
            <w:r w:rsidRPr="00A70DA2">
              <w:rPr>
                <w:b/>
                <w:bCs/>
                <w:sz w:val="22"/>
                <w:szCs w:val="22"/>
              </w:rPr>
              <w:t xml:space="preserve">T6.5 Implementation of resources </w:t>
            </w:r>
            <w:sdt>
              <w:sdtPr>
                <w:rPr>
                  <w:sz w:val="22"/>
                  <w:szCs w:val="22"/>
                </w:rPr>
                <w:tag w:val="goog_rdk_40"/>
                <w:id w:val="1330634620"/>
              </w:sdtPr>
              <w:sdtContent>
                <w:commentRangeStart w:id="5"/>
                <w:commentRangeStart w:id="6"/>
              </w:sdtContent>
            </w:sdt>
            <w:r w:rsidRPr="00A70DA2">
              <w:rPr>
                <w:b/>
                <w:bCs/>
                <w:sz w:val="22"/>
                <w:szCs w:val="22"/>
              </w:rPr>
              <w:t>and services</w:t>
            </w:r>
            <w:commentRangeEnd w:id="6"/>
            <w:r w:rsidR="0047777D" w:rsidRPr="00A70DA2">
              <w:rPr>
                <w:rStyle w:val="Rimandocommento"/>
                <w:b/>
                <w:bCs/>
                <w:sz w:val="22"/>
                <w:szCs w:val="22"/>
              </w:rPr>
              <w:commentReference w:id="6"/>
            </w:r>
            <w:commentRangeEnd w:id="5"/>
            <w:r w:rsidR="00BF3D9A" w:rsidRPr="00A70DA2">
              <w:rPr>
                <w:rStyle w:val="Rimandocommento"/>
                <w:b/>
                <w:bCs/>
                <w:sz w:val="22"/>
                <w:szCs w:val="22"/>
              </w:rPr>
              <w:commentReference w:id="5"/>
            </w:r>
          </w:p>
          <w:p w14:paraId="28E4E659" w14:textId="77777777" w:rsidR="000B27D0" w:rsidRPr="00A70DA2" w:rsidRDefault="000B27D0" w:rsidP="00D736B1">
            <w:pPr>
              <w:jc w:val="both"/>
              <w:rPr>
                <w:sz w:val="22"/>
                <w:szCs w:val="22"/>
              </w:rPr>
            </w:pPr>
          </w:p>
        </w:tc>
      </w:tr>
      <w:tr w:rsidR="000B27D0" w:rsidRPr="00A70DA2" w14:paraId="28E4E663" w14:textId="77777777" w:rsidTr="00F57C90">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5B" w14:textId="77777777" w:rsidR="000B27D0" w:rsidRPr="00D736B1" w:rsidRDefault="00CD2428" w:rsidP="00A70DA2">
            <w:pPr>
              <w:jc w:val="both"/>
              <w:rPr>
                <w:b/>
                <w:bCs/>
                <w:sz w:val="22"/>
                <w:szCs w:val="22"/>
                <w:highlight w:val="yellow"/>
              </w:rPr>
            </w:pPr>
            <w:r w:rsidRPr="00D736B1">
              <w:rPr>
                <w:b/>
                <w:bCs/>
                <w:sz w:val="22"/>
                <w:szCs w:val="22"/>
                <w:highlight w:val="yellow"/>
              </w:rPr>
              <w:t>Deliverables</w:t>
            </w:r>
          </w:p>
          <w:p w14:paraId="28E4E65C" w14:textId="77777777" w:rsidR="000B27D0" w:rsidRPr="00D736B1" w:rsidRDefault="00CD2428" w:rsidP="00A70DA2">
            <w:pPr>
              <w:jc w:val="both"/>
              <w:rPr>
                <w:sz w:val="22"/>
                <w:szCs w:val="22"/>
                <w:highlight w:val="yellow"/>
              </w:rPr>
            </w:pPr>
            <w:r w:rsidRPr="00D736B1">
              <w:rPr>
                <w:sz w:val="22"/>
                <w:szCs w:val="22"/>
                <w:highlight w:val="yellow"/>
              </w:rPr>
              <w:t xml:space="preserve">D6.n name – short description – Delivery date </w:t>
            </w:r>
          </w:p>
          <w:p w14:paraId="28E4E65D" w14:textId="77777777" w:rsidR="000B27D0" w:rsidRPr="00D736B1" w:rsidRDefault="000B27D0" w:rsidP="00A70DA2">
            <w:pPr>
              <w:jc w:val="both"/>
              <w:rPr>
                <w:sz w:val="22"/>
                <w:szCs w:val="22"/>
                <w:highlight w:val="yellow"/>
              </w:rPr>
            </w:pPr>
          </w:p>
          <w:p w14:paraId="28E4E65E" w14:textId="77777777" w:rsidR="000B27D0" w:rsidRPr="00D736B1" w:rsidRDefault="00CD2428" w:rsidP="00A70DA2">
            <w:pPr>
              <w:jc w:val="both"/>
              <w:rPr>
                <w:b/>
                <w:bCs/>
                <w:sz w:val="22"/>
                <w:szCs w:val="22"/>
                <w:highlight w:val="yellow"/>
              </w:rPr>
            </w:pPr>
            <w:r w:rsidRPr="00D736B1">
              <w:rPr>
                <w:b/>
                <w:bCs/>
                <w:sz w:val="22"/>
                <w:szCs w:val="22"/>
                <w:highlight w:val="yellow"/>
              </w:rPr>
              <w:t>Milestones</w:t>
            </w:r>
          </w:p>
          <w:p w14:paraId="28E4E65F" w14:textId="77777777" w:rsidR="000B27D0" w:rsidRPr="00D736B1" w:rsidRDefault="00CD2428" w:rsidP="00A70DA2">
            <w:pPr>
              <w:jc w:val="both"/>
              <w:rPr>
                <w:sz w:val="22"/>
                <w:szCs w:val="22"/>
                <w:highlight w:val="yellow"/>
              </w:rPr>
            </w:pPr>
            <w:r w:rsidRPr="00D736B1">
              <w:rPr>
                <w:sz w:val="22"/>
                <w:szCs w:val="22"/>
                <w:highlight w:val="yellow"/>
              </w:rPr>
              <w:t>Milestone name – Delivery date</w:t>
            </w:r>
          </w:p>
          <w:p w14:paraId="28E4E660" w14:textId="77777777" w:rsidR="000B27D0" w:rsidRPr="00D736B1" w:rsidRDefault="000B27D0" w:rsidP="00A70DA2">
            <w:pPr>
              <w:jc w:val="both"/>
              <w:rPr>
                <w:b/>
                <w:bCs/>
                <w:sz w:val="22"/>
                <w:szCs w:val="22"/>
                <w:highlight w:val="yellow"/>
              </w:rPr>
            </w:pPr>
          </w:p>
          <w:p w14:paraId="28E4E661" w14:textId="77777777" w:rsidR="000B27D0" w:rsidRPr="00D736B1" w:rsidRDefault="00CD2428" w:rsidP="00A70DA2">
            <w:pPr>
              <w:jc w:val="both"/>
              <w:rPr>
                <w:b/>
                <w:bCs/>
                <w:sz w:val="22"/>
                <w:szCs w:val="22"/>
                <w:highlight w:val="yellow"/>
              </w:rPr>
            </w:pPr>
            <w:r w:rsidRPr="00D736B1">
              <w:rPr>
                <w:b/>
                <w:bCs/>
                <w:sz w:val="22"/>
                <w:szCs w:val="22"/>
                <w:highlight w:val="yellow"/>
              </w:rPr>
              <w:t>Critical risks</w:t>
            </w:r>
          </w:p>
          <w:p w14:paraId="28E4E662" w14:textId="77777777" w:rsidR="000B27D0" w:rsidRPr="00A70DA2" w:rsidRDefault="00CD2428" w:rsidP="00A70DA2">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28E4E665" w14:textId="5A3E5943" w:rsidR="000B27D0" w:rsidRPr="00A70DA2" w:rsidRDefault="00CD2428" w:rsidP="00A70DA2">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0B27D0" w:rsidRPr="00A70DA2" w14:paraId="28E4E668" w14:textId="77777777" w:rsidTr="00D736B1">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66" w14:textId="77777777" w:rsidR="000B27D0" w:rsidRPr="00A70DA2" w:rsidRDefault="00CD2428" w:rsidP="00A70DA2">
            <w:pPr>
              <w:rPr>
                <w:sz w:val="22"/>
                <w:szCs w:val="22"/>
              </w:rPr>
            </w:pPr>
            <w:r w:rsidRPr="00A70DA2">
              <w:rPr>
                <w:b/>
                <w:bCs/>
                <w:sz w:val="22"/>
                <w:szCs w:val="22"/>
              </w:rPr>
              <w:t xml:space="preserve">Work package number </w:t>
            </w:r>
          </w:p>
        </w:tc>
        <w:tc>
          <w:tcPr>
            <w:tcW w:w="75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67" w14:textId="77777777" w:rsidR="000B27D0" w:rsidRPr="00A70DA2" w:rsidRDefault="00CD2428" w:rsidP="00A70DA2">
            <w:pPr>
              <w:rPr>
                <w:sz w:val="22"/>
                <w:szCs w:val="22"/>
              </w:rPr>
            </w:pPr>
            <w:r w:rsidRPr="00A70DA2">
              <w:rPr>
                <w:sz w:val="22"/>
                <w:szCs w:val="22"/>
              </w:rPr>
              <w:t>7</w:t>
            </w:r>
          </w:p>
        </w:tc>
      </w:tr>
      <w:tr w:rsidR="000B27D0" w:rsidRPr="00A70DA2" w14:paraId="28E4E66B" w14:textId="77777777" w:rsidTr="00D736B1">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69" w14:textId="77777777" w:rsidR="000B27D0" w:rsidRPr="00A70DA2" w:rsidRDefault="00CD2428" w:rsidP="00A70DA2">
            <w:pPr>
              <w:rPr>
                <w:sz w:val="22"/>
                <w:szCs w:val="22"/>
              </w:rPr>
            </w:pPr>
            <w:r w:rsidRPr="00A70DA2">
              <w:rPr>
                <w:b/>
                <w:bCs/>
                <w:sz w:val="22"/>
                <w:szCs w:val="22"/>
              </w:rPr>
              <w:t>Work package title</w:t>
            </w:r>
          </w:p>
        </w:tc>
        <w:tc>
          <w:tcPr>
            <w:tcW w:w="75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6A" w14:textId="77777777" w:rsidR="000B27D0" w:rsidRPr="00A70DA2" w:rsidRDefault="00CD2428" w:rsidP="00A70DA2">
            <w:pPr>
              <w:rPr>
                <w:sz w:val="22"/>
                <w:szCs w:val="22"/>
              </w:rPr>
            </w:pPr>
            <w:r w:rsidRPr="00A70DA2">
              <w:rPr>
                <w:color w:val="282828"/>
                <w:sz w:val="22"/>
                <w:szCs w:val="22"/>
              </w:rPr>
              <w:t>Evaluation</w:t>
            </w:r>
          </w:p>
        </w:tc>
      </w:tr>
      <w:tr w:rsidR="000B27D0" w:rsidRPr="00A70DA2" w14:paraId="28E4E672" w14:textId="77777777" w:rsidTr="00D736B1">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6D" w14:textId="2418D209" w:rsidR="000B27D0" w:rsidRPr="00A70DA2" w:rsidRDefault="00CD2428" w:rsidP="00D736B1">
            <w:pPr>
              <w:jc w:val="both"/>
              <w:rPr>
                <w:sz w:val="22"/>
                <w:szCs w:val="22"/>
              </w:rPr>
            </w:pPr>
            <w:r w:rsidRPr="00A70DA2">
              <w:rPr>
                <w:b/>
                <w:bCs/>
                <w:sz w:val="22"/>
                <w:szCs w:val="22"/>
              </w:rPr>
              <w:t xml:space="preserve"> Objectives</w:t>
            </w:r>
          </w:p>
          <w:p w14:paraId="28E4E671" w14:textId="044AABA4" w:rsidR="000B27D0" w:rsidRPr="00D736B1" w:rsidRDefault="00D736B1" w:rsidP="00D736B1">
            <w:pPr>
              <w:jc w:val="both"/>
              <w:rPr>
                <w:sz w:val="22"/>
                <w:szCs w:val="22"/>
                <w:highlight w:val="yellow"/>
              </w:rPr>
            </w:pPr>
            <w:r w:rsidRPr="00D736B1">
              <w:rPr>
                <w:sz w:val="22"/>
                <w:szCs w:val="22"/>
              </w:rPr>
              <w:t>(1) To</w:t>
            </w:r>
            <w:r w:rsidR="00CD2428" w:rsidRPr="00D736B1">
              <w:rPr>
                <w:sz w:val="22"/>
                <w:szCs w:val="22"/>
              </w:rPr>
              <w:t xml:space="preserve"> </w:t>
            </w:r>
            <w:r w:rsidRPr="00D736B1">
              <w:rPr>
                <w:sz w:val="22"/>
                <w:szCs w:val="22"/>
              </w:rPr>
              <w:t>e</w:t>
            </w:r>
            <w:r w:rsidR="00CD2428" w:rsidRPr="00D736B1">
              <w:rPr>
                <w:sz w:val="22"/>
                <w:szCs w:val="22"/>
              </w:rPr>
              <w:t>stablish a harmonised, FAIR-compliant data infrastructure across implementation countries that integrates real-world data (RWD) sources</w:t>
            </w:r>
            <w:r w:rsidRPr="00D736B1">
              <w:rPr>
                <w:sz w:val="22"/>
                <w:szCs w:val="22"/>
              </w:rPr>
              <w:t>; (2) To d</w:t>
            </w:r>
            <w:r w:rsidR="00CD2428" w:rsidRPr="00D736B1">
              <w:rPr>
                <w:sz w:val="22"/>
                <w:szCs w:val="22"/>
              </w:rPr>
              <w:t>evelop an evaluation framework specifying study designs, counterfactuals, and outcome measurement instruments for each implementing country</w:t>
            </w:r>
            <w:r w:rsidRPr="00D736B1">
              <w:rPr>
                <w:sz w:val="22"/>
                <w:szCs w:val="22"/>
              </w:rPr>
              <w:t>; (3) To</w:t>
            </w:r>
            <w:r w:rsidR="00CD2428" w:rsidRPr="00D736B1">
              <w:rPr>
                <w:sz w:val="22"/>
                <w:szCs w:val="22"/>
              </w:rPr>
              <w:t xml:space="preserve"> </w:t>
            </w:r>
            <w:r w:rsidRPr="00D736B1">
              <w:rPr>
                <w:sz w:val="22"/>
                <w:szCs w:val="22"/>
              </w:rPr>
              <w:t>g</w:t>
            </w:r>
            <w:r w:rsidR="00CD2428" w:rsidRPr="00D736B1">
              <w:rPr>
                <w:sz w:val="22"/>
                <w:szCs w:val="22"/>
              </w:rPr>
              <w:t>enerate valid causal estimates of intervention effectiveness across all three NCD domains</w:t>
            </w:r>
            <w:r w:rsidRPr="00D736B1">
              <w:rPr>
                <w:sz w:val="22"/>
                <w:szCs w:val="22"/>
              </w:rPr>
              <w:t>; (4) To</w:t>
            </w:r>
            <w:r w:rsidR="00CD2428" w:rsidRPr="00D736B1">
              <w:rPr>
                <w:sz w:val="22"/>
                <w:szCs w:val="22"/>
              </w:rPr>
              <w:t xml:space="preserve"> </w:t>
            </w:r>
            <w:r w:rsidRPr="00D736B1">
              <w:rPr>
                <w:sz w:val="22"/>
                <w:szCs w:val="22"/>
              </w:rPr>
              <w:t>s</w:t>
            </w:r>
            <w:r w:rsidR="00CD2428" w:rsidRPr="00D736B1">
              <w:rPr>
                <w:sz w:val="22"/>
                <w:szCs w:val="22"/>
              </w:rPr>
              <w:t>ynthesise primary study results into a standardised evidence package and develop actionable recommendations for national and EU-level scale-up.</w:t>
            </w:r>
          </w:p>
        </w:tc>
      </w:tr>
      <w:tr w:rsidR="000B27D0" w:rsidRPr="00A70DA2" w14:paraId="28E4E680" w14:textId="77777777" w:rsidTr="00D736B1">
        <w:trPr>
          <w:trHeight w:val="699"/>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74" w14:textId="58423F68" w:rsidR="000B27D0" w:rsidRPr="00D736B1" w:rsidRDefault="00CD2428" w:rsidP="00D736B1">
            <w:pPr>
              <w:jc w:val="both"/>
              <w:rPr>
                <w:sz w:val="22"/>
                <w:szCs w:val="22"/>
              </w:rPr>
            </w:pPr>
            <w:r w:rsidRPr="00D736B1">
              <w:rPr>
                <w:b/>
                <w:bCs/>
                <w:sz w:val="22"/>
                <w:szCs w:val="22"/>
              </w:rPr>
              <w:t>Description of work</w:t>
            </w:r>
          </w:p>
          <w:p w14:paraId="28E4E675" w14:textId="77777777" w:rsidR="000B27D0" w:rsidRPr="00D736B1" w:rsidRDefault="00CD2428" w:rsidP="00D736B1">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8E4E676" w14:textId="77777777" w:rsidR="000B27D0" w:rsidRPr="00D736B1" w:rsidRDefault="00CD2428" w:rsidP="00D736B1">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w:t>
            </w:r>
            <w:r w:rsidRPr="00D736B1">
              <w:rPr>
                <w:sz w:val="22"/>
                <w:szCs w:val="22"/>
              </w:rPr>
              <w:lastRenderedPageBreak/>
              <w:t>approaches developed in the Joint Action on CVD and Diabetes (JACARDI #101126953), Z-HEALTH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28E4E677" w14:textId="77777777" w:rsidR="000B27D0" w:rsidRPr="00D736B1" w:rsidRDefault="000B27D0" w:rsidP="00D736B1">
            <w:pPr>
              <w:jc w:val="both"/>
              <w:rPr>
                <w:b/>
                <w:bCs/>
                <w:sz w:val="22"/>
                <w:szCs w:val="22"/>
              </w:rPr>
            </w:pPr>
          </w:p>
          <w:p w14:paraId="28E4E678" w14:textId="635C8537" w:rsidR="000B27D0" w:rsidRPr="00D736B1" w:rsidRDefault="00CD2428" w:rsidP="00D736B1">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28E4E679" w14:textId="77777777" w:rsidR="000B27D0" w:rsidRPr="00D736B1" w:rsidRDefault="00CD2428" w:rsidP="00D736B1">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8E4E67A" w14:textId="77777777" w:rsidR="000B27D0" w:rsidRPr="00D736B1" w:rsidRDefault="000B27D0" w:rsidP="00D736B1">
            <w:pPr>
              <w:jc w:val="both"/>
              <w:rPr>
                <w:b/>
                <w:bCs/>
                <w:sz w:val="22"/>
                <w:szCs w:val="22"/>
              </w:rPr>
            </w:pPr>
          </w:p>
          <w:p w14:paraId="28E4E67B" w14:textId="22F7DC31" w:rsidR="000B27D0" w:rsidRPr="00D70F11" w:rsidRDefault="00CD2428" w:rsidP="00D736B1">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8E4E67C" w14:textId="77777777" w:rsidR="000B27D0" w:rsidRPr="00D736B1" w:rsidRDefault="00CD2428" w:rsidP="00D736B1">
            <w:pPr>
              <w:jc w:val="both"/>
              <w:rPr>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14:paraId="28E4E67D" w14:textId="77777777" w:rsidR="000B27D0" w:rsidRPr="00D736B1" w:rsidRDefault="000B27D0" w:rsidP="00D736B1">
            <w:pPr>
              <w:jc w:val="both"/>
              <w:rPr>
                <w:sz w:val="22"/>
                <w:szCs w:val="22"/>
              </w:rPr>
            </w:pPr>
          </w:p>
          <w:p w14:paraId="28E4E67E" w14:textId="7403D52F" w:rsidR="000B27D0" w:rsidRPr="00D70F11" w:rsidRDefault="00CD2428" w:rsidP="00D736B1">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28E4E67F" w14:textId="77777777" w:rsidR="000B27D0" w:rsidRPr="00D736B1" w:rsidRDefault="00CD2428" w:rsidP="00D736B1">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tc>
      </w:tr>
      <w:tr w:rsidR="000B27D0" w:rsidRPr="00A70DA2" w14:paraId="28E4E691" w14:textId="77777777" w:rsidTr="00D736B1">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81" w14:textId="77777777" w:rsidR="000B27D0" w:rsidRPr="00D70F11" w:rsidRDefault="00CD2428" w:rsidP="00A70DA2">
            <w:pPr>
              <w:jc w:val="both"/>
              <w:rPr>
                <w:b/>
                <w:bCs/>
                <w:sz w:val="22"/>
                <w:szCs w:val="22"/>
              </w:rPr>
            </w:pPr>
            <w:r w:rsidRPr="00D70F11">
              <w:rPr>
                <w:b/>
                <w:bCs/>
                <w:sz w:val="22"/>
                <w:szCs w:val="22"/>
              </w:rPr>
              <w:lastRenderedPageBreak/>
              <w:t>Deliverables</w:t>
            </w:r>
          </w:p>
          <w:p w14:paraId="28E4E682" w14:textId="04EE1C81" w:rsidR="000B27D0" w:rsidRPr="00D70F11" w:rsidRDefault="00CD2428" w:rsidP="00A70DA2">
            <w:pPr>
              <w:jc w:val="both"/>
              <w:rPr>
                <w:sz w:val="22"/>
                <w:szCs w:val="22"/>
              </w:rPr>
            </w:pPr>
            <w:r w:rsidRPr="00D70F11">
              <w:rPr>
                <w:sz w:val="22"/>
                <w:szCs w:val="22"/>
                <w:highlight w:val="yellow"/>
              </w:rPr>
              <w:t>D7.1 Data Management Plan — M6</w:t>
            </w:r>
            <w:r w:rsidRPr="00D70F11">
              <w:rPr>
                <w:sz w:val="22"/>
                <w:szCs w:val="22"/>
              </w:rPr>
              <w:t xml:space="preserve"> </w:t>
            </w:r>
            <w:r w:rsidR="006F1EE0">
              <w:rPr>
                <w:sz w:val="22"/>
                <w:szCs w:val="22"/>
              </w:rPr>
              <w:t xml:space="preserve"> </w:t>
            </w:r>
            <w:r w:rsidR="006F1EE0" w:rsidRPr="006F1EE0">
              <w:rPr>
                <w:sz w:val="22"/>
                <w:szCs w:val="22"/>
                <w:highlight w:val="yellow"/>
              </w:rPr>
              <w:t>(TO DECIDE IF WP1 or WP7)</w:t>
            </w:r>
          </w:p>
          <w:p w14:paraId="28E4E683" w14:textId="05546776" w:rsidR="000B27D0" w:rsidRPr="00D70F11" w:rsidRDefault="00CD2428" w:rsidP="00A70DA2">
            <w:pPr>
              <w:jc w:val="both"/>
              <w:rPr>
                <w:sz w:val="22"/>
                <w:szCs w:val="22"/>
              </w:rPr>
            </w:pPr>
            <w:r w:rsidRPr="00D70F11">
              <w:rPr>
                <w:sz w:val="22"/>
                <w:szCs w:val="22"/>
              </w:rPr>
              <w:t xml:space="preserve">D7.2 Evaluation Protocol and Assessment Planning Templates — M12 </w:t>
            </w:r>
          </w:p>
          <w:p w14:paraId="28E4E684" w14:textId="4E89CB74" w:rsidR="000B27D0" w:rsidRPr="00D70F11" w:rsidRDefault="00CD2428" w:rsidP="00A70DA2">
            <w:pPr>
              <w:jc w:val="both"/>
              <w:rPr>
                <w:sz w:val="22"/>
                <w:szCs w:val="22"/>
              </w:rPr>
            </w:pPr>
            <w:r w:rsidRPr="00D70F11">
              <w:rPr>
                <w:sz w:val="22"/>
                <w:szCs w:val="22"/>
              </w:rPr>
              <w:t xml:space="preserve">D7.3 Assessment Reports — M42 </w:t>
            </w:r>
          </w:p>
          <w:p w14:paraId="28E4E685" w14:textId="4BBA43F5" w:rsidR="000B27D0" w:rsidRPr="00D70F11" w:rsidRDefault="00CD2428" w:rsidP="00A70DA2">
            <w:pPr>
              <w:jc w:val="both"/>
              <w:rPr>
                <w:sz w:val="22"/>
                <w:szCs w:val="22"/>
              </w:rPr>
            </w:pPr>
            <w:r w:rsidRPr="00D70F11">
              <w:rPr>
                <w:sz w:val="22"/>
                <w:szCs w:val="22"/>
              </w:rPr>
              <w:t>D7.4 Final evaluation and scale-up recommendations report — M48</w:t>
            </w:r>
          </w:p>
          <w:p w14:paraId="28E4E686" w14:textId="77777777" w:rsidR="000B27D0" w:rsidRPr="00D70F11" w:rsidRDefault="000B27D0" w:rsidP="00A70DA2">
            <w:pPr>
              <w:jc w:val="both"/>
              <w:rPr>
                <w:b/>
                <w:bCs/>
                <w:sz w:val="22"/>
                <w:szCs w:val="22"/>
              </w:rPr>
            </w:pPr>
          </w:p>
          <w:p w14:paraId="28E4E687" w14:textId="77777777" w:rsidR="000B27D0" w:rsidRPr="00D70F11" w:rsidRDefault="00CD2428" w:rsidP="00A70DA2">
            <w:pPr>
              <w:jc w:val="both"/>
              <w:rPr>
                <w:b/>
                <w:bCs/>
                <w:sz w:val="22"/>
                <w:szCs w:val="22"/>
              </w:rPr>
            </w:pPr>
            <w:r w:rsidRPr="00D70F11">
              <w:rPr>
                <w:b/>
                <w:bCs/>
                <w:sz w:val="22"/>
                <w:szCs w:val="22"/>
              </w:rPr>
              <w:t>Milestones</w:t>
            </w:r>
          </w:p>
          <w:p w14:paraId="28E4E688" w14:textId="72FE570E" w:rsidR="000B27D0" w:rsidRPr="00D70F11" w:rsidRDefault="00CD2428" w:rsidP="00A70DA2">
            <w:pPr>
              <w:jc w:val="both"/>
              <w:rPr>
                <w:sz w:val="22"/>
                <w:szCs w:val="22"/>
              </w:rPr>
            </w:pPr>
            <w:r w:rsidRPr="00D70F11">
              <w:rPr>
                <w:sz w:val="22"/>
                <w:szCs w:val="22"/>
              </w:rPr>
              <w:t>M</w:t>
            </w:r>
            <w:r w:rsidR="00D70F11">
              <w:rPr>
                <w:sz w:val="22"/>
                <w:szCs w:val="22"/>
              </w:rPr>
              <w:t xml:space="preserve">x </w:t>
            </w:r>
            <w:r w:rsidRPr="00D70F11">
              <w:rPr>
                <w:sz w:val="22"/>
                <w:szCs w:val="22"/>
              </w:rPr>
              <w:t xml:space="preserve">All studies pre-registered; data governance agreements signed — M6 </w:t>
            </w:r>
          </w:p>
          <w:p w14:paraId="28E4E689" w14:textId="0BDE876F" w:rsidR="000B27D0" w:rsidRPr="00D70F11" w:rsidRDefault="00CD2428" w:rsidP="00A70DA2">
            <w:pPr>
              <w:jc w:val="both"/>
              <w:rPr>
                <w:sz w:val="22"/>
                <w:szCs w:val="22"/>
              </w:rPr>
            </w:pPr>
            <w:r w:rsidRPr="00D70F11">
              <w:rPr>
                <w:sz w:val="22"/>
                <w:szCs w:val="22"/>
              </w:rPr>
              <w:t>M</w:t>
            </w:r>
            <w:r w:rsidR="00D70F11">
              <w:rPr>
                <w:sz w:val="22"/>
                <w:szCs w:val="22"/>
              </w:rPr>
              <w:t xml:space="preserve">x - </w:t>
            </w:r>
            <w:r w:rsidRPr="00D70F11">
              <w:rPr>
                <w:sz w:val="22"/>
                <w:szCs w:val="22"/>
              </w:rPr>
              <w:t xml:space="preserve">Assessment templates completed — M12 </w:t>
            </w:r>
          </w:p>
          <w:p w14:paraId="28E4E68A" w14:textId="08FB8D40" w:rsidR="000B27D0" w:rsidRPr="00D70F11" w:rsidRDefault="00D70F11" w:rsidP="00A70DA2">
            <w:pPr>
              <w:jc w:val="both"/>
              <w:rPr>
                <w:sz w:val="22"/>
                <w:szCs w:val="22"/>
              </w:rPr>
            </w:pPr>
            <w:r>
              <w:rPr>
                <w:sz w:val="22"/>
                <w:szCs w:val="22"/>
              </w:rPr>
              <w:t>Mx</w:t>
            </w:r>
            <w:r w:rsidR="00CD2428" w:rsidRPr="00D70F11">
              <w:rPr>
                <w:sz w:val="22"/>
                <w:szCs w:val="22"/>
              </w:rPr>
              <w:t xml:space="preserve"> – Primary outcome data collection complete — M42</w:t>
            </w:r>
          </w:p>
          <w:p w14:paraId="28E4E68B" w14:textId="77777777" w:rsidR="000B27D0" w:rsidRPr="00D70F11" w:rsidRDefault="000B27D0" w:rsidP="00A70DA2">
            <w:pPr>
              <w:jc w:val="both"/>
              <w:rPr>
                <w:b/>
                <w:bCs/>
                <w:sz w:val="22"/>
                <w:szCs w:val="22"/>
              </w:rPr>
            </w:pPr>
          </w:p>
          <w:p w14:paraId="28E4E68C" w14:textId="77777777" w:rsidR="000B27D0" w:rsidRPr="00D70F11" w:rsidRDefault="00CD2428" w:rsidP="00A70DA2">
            <w:pPr>
              <w:jc w:val="both"/>
              <w:rPr>
                <w:b/>
                <w:bCs/>
                <w:sz w:val="22"/>
                <w:szCs w:val="22"/>
              </w:rPr>
            </w:pPr>
            <w:r w:rsidRPr="00D70F11">
              <w:rPr>
                <w:b/>
                <w:bCs/>
                <w:sz w:val="22"/>
                <w:szCs w:val="22"/>
              </w:rPr>
              <w:t>Critical risks</w:t>
            </w:r>
          </w:p>
          <w:p w14:paraId="28E4E68D" w14:textId="35667318" w:rsidR="000B27D0" w:rsidRPr="00D70F11" w:rsidRDefault="00CD2428" w:rsidP="00A70DA2">
            <w:pPr>
              <w:jc w:val="both"/>
              <w:rPr>
                <w:sz w:val="22"/>
                <w:szCs w:val="22"/>
              </w:rPr>
            </w:pPr>
            <w:r w:rsidRPr="00D70F11">
              <w:rPr>
                <w:sz w:val="22"/>
                <w:szCs w:val="22"/>
              </w:rPr>
              <w:t xml:space="preserve">Registry linkage failure. </w:t>
            </w:r>
            <w:r w:rsidRPr="00D70F11">
              <w:rPr>
                <w:i/>
                <w:iCs/>
                <w:sz w:val="22"/>
                <w:szCs w:val="22"/>
              </w:rPr>
              <w:t>Mitigation:</w:t>
            </w:r>
            <w:r w:rsidRPr="00D70F11">
              <w:rPr>
                <w:sz w:val="22"/>
                <w:szCs w:val="22"/>
              </w:rPr>
              <w:t xml:space="preserve"> Applications initiated M3; registry data supplements rather than replaces prospectively collected primary outcomes.</w:t>
            </w:r>
          </w:p>
          <w:p w14:paraId="28E4E68E" w14:textId="365A24F4" w:rsidR="000B27D0" w:rsidRPr="00D70F11" w:rsidRDefault="00CD2428" w:rsidP="00A70DA2">
            <w:pPr>
              <w:jc w:val="both"/>
              <w:rPr>
                <w:sz w:val="22"/>
                <w:szCs w:val="22"/>
              </w:rPr>
            </w:pPr>
            <w:r w:rsidRPr="00D70F11">
              <w:rPr>
                <w:sz w:val="22"/>
                <w:szCs w:val="22"/>
              </w:rPr>
              <w:t xml:space="preserve">Follow-up attrition. </w:t>
            </w:r>
            <w:r w:rsidRPr="00D70F11">
              <w:rPr>
                <w:i/>
                <w:iCs/>
                <w:sz w:val="22"/>
                <w:szCs w:val="22"/>
              </w:rPr>
              <w:t>Mitigation:</w:t>
            </w:r>
            <w:sdt>
              <w:sdtPr>
                <w:rPr>
                  <w:sz w:val="22"/>
                  <w:szCs w:val="22"/>
                </w:rPr>
                <w:tag w:val="goog_rdk_41"/>
                <w:id w:val="877604220"/>
              </w:sdtPr>
              <w:sdtContent>
                <w:r w:rsidRPr="00D70F11">
                  <w:rPr>
                    <w:rFonts w:eastAsia="Gungsuh"/>
                    <w:sz w:val="22"/>
                    <w:szCs w:val="22"/>
                  </w:rPr>
                  <w:t xml:space="preserve"> Digital-first protocols; power calculations assume ≥25% dropout; NIPH retention expertise applied across sites.</w:t>
                </w:r>
              </w:sdtContent>
            </w:sdt>
          </w:p>
          <w:p w14:paraId="28E4E68F" w14:textId="77777777" w:rsidR="000B27D0" w:rsidRPr="00D70F11" w:rsidRDefault="00CD2428" w:rsidP="00A70DA2">
            <w:pPr>
              <w:jc w:val="both"/>
              <w:rPr>
                <w:sz w:val="22"/>
                <w:szCs w:val="22"/>
              </w:rPr>
            </w:pPr>
            <w:r w:rsidRPr="00D70F11">
              <w:rPr>
                <w:sz w:val="22"/>
                <w:szCs w:val="22"/>
              </w:rPr>
              <w:t xml:space="preserve">R3: Policy delay disrupting natural experiments. </w:t>
            </w:r>
            <w:r w:rsidRPr="00D70F11">
              <w:rPr>
                <w:i/>
                <w:iCs/>
                <w:sz w:val="22"/>
                <w:szCs w:val="22"/>
              </w:rPr>
              <w:t>Mitigation:</w:t>
            </w:r>
            <w:r w:rsidRPr="00D70F11">
              <w:rPr>
                <w:sz w:val="22"/>
                <w:szCs w:val="22"/>
              </w:rPr>
              <w:t xml:space="preserve"> EuroHealthNet monitors implementation timelines in real time; multiple staggered quasi-experimental sites provide redundancy.</w:t>
            </w:r>
          </w:p>
          <w:p w14:paraId="28E4E690" w14:textId="3B487830" w:rsidR="000B27D0" w:rsidRPr="00D70F11" w:rsidRDefault="00CD2428" w:rsidP="00A70DA2">
            <w:pPr>
              <w:jc w:val="both"/>
              <w:rPr>
                <w:sz w:val="22"/>
                <w:szCs w:val="22"/>
              </w:rPr>
            </w:pPr>
            <w:r w:rsidRPr="00D70F11">
              <w:rPr>
                <w:sz w:val="22"/>
                <w:szCs w:val="22"/>
              </w:rPr>
              <w:t xml:space="preserve">Measurement non-equivalence across countries. </w:t>
            </w:r>
            <w:r w:rsidRPr="00D70F11">
              <w:rPr>
                <w:i/>
                <w:iCs/>
                <w:sz w:val="22"/>
                <w:szCs w:val="22"/>
              </w:rPr>
              <w:t>Mitigation:</w:t>
            </w:r>
            <w:r w:rsidRPr="00D70F11">
              <w:rPr>
                <w:sz w:val="22"/>
                <w:szCs w:val="22"/>
              </w:rPr>
              <w:t xml:space="preserve"> Validated cross-culturally adapted instruments specified in D7.2; measurement invariance tested before pooled analyses.</w:t>
            </w:r>
          </w:p>
        </w:tc>
      </w:tr>
    </w:tbl>
    <w:p w14:paraId="28E4E693" w14:textId="1DD45D1D" w:rsidR="000B27D0" w:rsidRPr="00A70DA2" w:rsidRDefault="00CD2428" w:rsidP="00A70DA2">
      <w:pPr>
        <w:jc w:val="both"/>
        <w:rPr>
          <w:b/>
          <w:bCs/>
          <w:sz w:val="22"/>
          <w:szCs w:val="22"/>
        </w:rPr>
      </w:pPr>
      <w:r w:rsidRPr="00A70DA2">
        <w:rPr>
          <w:b/>
          <w:bCs/>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63"/>
      </w:tblGrid>
      <w:tr w:rsidR="000B27D0" w:rsidRPr="00A70DA2" w14:paraId="28E4E696" w14:textId="77777777" w:rsidTr="00F57C90">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94" w14:textId="77777777" w:rsidR="000B27D0" w:rsidRPr="00A70DA2" w:rsidRDefault="00CD2428" w:rsidP="00A70DA2">
            <w:pPr>
              <w:rPr>
                <w:sz w:val="22"/>
                <w:szCs w:val="22"/>
              </w:rPr>
            </w:pPr>
            <w:r w:rsidRPr="00A70DA2">
              <w:rPr>
                <w:b/>
                <w:bCs/>
                <w:sz w:val="22"/>
                <w:szCs w:val="22"/>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95" w14:textId="77777777" w:rsidR="000B27D0" w:rsidRPr="00A70DA2" w:rsidRDefault="00CD2428" w:rsidP="00A70DA2">
            <w:pPr>
              <w:rPr>
                <w:sz w:val="22"/>
                <w:szCs w:val="22"/>
              </w:rPr>
            </w:pPr>
            <w:r w:rsidRPr="00A70DA2">
              <w:rPr>
                <w:sz w:val="22"/>
                <w:szCs w:val="22"/>
              </w:rPr>
              <w:t>8</w:t>
            </w:r>
          </w:p>
        </w:tc>
      </w:tr>
      <w:tr w:rsidR="000B27D0" w:rsidRPr="00A70DA2" w14:paraId="28E4E699" w14:textId="77777777" w:rsidTr="00F57C90">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97" w14:textId="77777777" w:rsidR="000B27D0" w:rsidRPr="00A70DA2" w:rsidRDefault="00CD2428" w:rsidP="00A70DA2">
            <w:pPr>
              <w:rPr>
                <w:sz w:val="22"/>
                <w:szCs w:val="22"/>
              </w:rPr>
            </w:pPr>
            <w:r w:rsidRPr="00A70DA2">
              <w:rPr>
                <w:b/>
                <w:bCs/>
                <w:sz w:val="22"/>
                <w:szCs w:val="22"/>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98" w14:textId="77777777" w:rsidR="000B27D0" w:rsidRPr="00A70DA2" w:rsidRDefault="00CD2428" w:rsidP="00A70DA2">
            <w:pPr>
              <w:rPr>
                <w:sz w:val="22"/>
                <w:szCs w:val="22"/>
              </w:rPr>
            </w:pPr>
            <w:r w:rsidRPr="00A70DA2">
              <w:rPr>
                <w:sz w:val="22"/>
                <w:szCs w:val="22"/>
              </w:rPr>
              <w:t>Sustainable implementation, Policy simulation &amp; Foresight</w:t>
            </w:r>
          </w:p>
        </w:tc>
      </w:tr>
      <w:tr w:rsidR="000B27D0" w:rsidRPr="00A70DA2" w14:paraId="28E4E69F" w14:textId="77777777" w:rsidTr="00F57C90">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9A" w14:textId="77777777" w:rsidR="000B27D0" w:rsidRPr="00A70DA2" w:rsidRDefault="00CD2428" w:rsidP="00A70DA2">
            <w:pPr>
              <w:rPr>
                <w:sz w:val="22"/>
                <w:szCs w:val="22"/>
              </w:rPr>
            </w:pPr>
            <w:r w:rsidRPr="00A70DA2">
              <w:rPr>
                <w:b/>
                <w:bCs/>
                <w:sz w:val="22"/>
                <w:szCs w:val="22"/>
              </w:rPr>
              <w:t xml:space="preserve"> Objectives</w:t>
            </w:r>
          </w:p>
          <w:p w14:paraId="28E4E69E" w14:textId="6DD0B0DF" w:rsidR="000B27D0" w:rsidRPr="00A70DA2" w:rsidRDefault="00D70F11" w:rsidP="00D70F11">
            <w:pPr>
              <w:pBdr>
                <w:top w:val="nil"/>
                <w:left w:val="nil"/>
                <w:bottom w:val="nil"/>
                <w:right w:val="nil"/>
                <w:between w:val="nil"/>
              </w:pBdr>
              <w:rPr>
                <w:sz w:val="22"/>
                <w:szCs w:val="22"/>
              </w:rPr>
            </w:pPr>
            <w:r>
              <w:rPr>
                <w:color w:val="000000"/>
                <w:sz w:val="22"/>
                <w:szCs w:val="22"/>
              </w:rPr>
              <w:lastRenderedPageBreak/>
              <w:t>(1) to i</w:t>
            </w:r>
            <w:r w:rsidR="00CD2428" w:rsidRPr="00A70DA2">
              <w:rPr>
                <w:color w:val="000000"/>
                <w:sz w:val="22"/>
                <w:szCs w:val="22"/>
              </w:rPr>
              <w:t>dentify emerging behavioural, social, and technological trends shaping youth health behaviours and NCD risk factors</w:t>
            </w:r>
            <w:r>
              <w:rPr>
                <w:color w:val="000000"/>
                <w:sz w:val="22"/>
                <w:szCs w:val="22"/>
              </w:rPr>
              <w:t>; (2) To e</w:t>
            </w:r>
            <w:r w:rsidR="00CD2428"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00CD2428"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00CD2428" w:rsidRPr="00A70DA2">
              <w:rPr>
                <w:color w:val="000000"/>
                <w:sz w:val="22"/>
                <w:szCs w:val="22"/>
              </w:rPr>
              <w:t>enerate forward-looking policy recommendations, adaptation pathways and communication outputs to support sustainable implementation and uptake.</w:t>
            </w:r>
          </w:p>
        </w:tc>
      </w:tr>
      <w:tr w:rsidR="000B27D0" w:rsidRPr="00A70DA2" w14:paraId="28E4E6BA" w14:textId="77777777" w:rsidTr="00F57C90">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A0" w14:textId="77777777" w:rsidR="000B27D0" w:rsidRPr="00A70DA2" w:rsidRDefault="00CD2428" w:rsidP="00A70DA2">
            <w:pPr>
              <w:jc w:val="both"/>
              <w:rPr>
                <w:sz w:val="22"/>
                <w:szCs w:val="22"/>
              </w:rPr>
            </w:pPr>
            <w:r w:rsidRPr="00A70DA2">
              <w:rPr>
                <w:b/>
                <w:bCs/>
                <w:sz w:val="22"/>
                <w:szCs w:val="22"/>
              </w:rPr>
              <w:lastRenderedPageBreak/>
              <w:t>Description of work</w:t>
            </w:r>
          </w:p>
          <w:p w14:paraId="28E4E6A1" w14:textId="1747BB1A" w:rsidR="000B27D0" w:rsidRPr="00A70DA2" w:rsidRDefault="00CD2428" w:rsidP="00A70DA2">
            <w:pPr>
              <w:jc w:val="both"/>
              <w:rPr>
                <w:b/>
                <w:bCs/>
                <w:sz w:val="22"/>
                <w:szCs w:val="22"/>
              </w:rPr>
            </w:pPr>
            <w:r w:rsidRPr="00A70DA2">
              <w:rPr>
                <w:b/>
                <w:bCs/>
                <w:sz w:val="22"/>
                <w:szCs w:val="22"/>
              </w:rPr>
              <w:t>T8.1 Horizon scanning, prioritisation of drivers and participatory</w:t>
            </w:r>
            <w:r w:rsidR="00D70F11">
              <w:rPr>
                <w:b/>
                <w:bCs/>
                <w:sz w:val="22"/>
                <w:szCs w:val="22"/>
              </w:rPr>
              <w:t xml:space="preserve"> </w:t>
            </w:r>
            <w:r w:rsidRPr="00A70DA2">
              <w:rPr>
                <w:b/>
                <w:bCs/>
                <w:sz w:val="22"/>
                <w:szCs w:val="22"/>
              </w:rPr>
              <w:t xml:space="preserve">sense-making </w:t>
            </w:r>
            <w:r w:rsidRPr="00D70F11">
              <w:rPr>
                <w:sz w:val="22"/>
                <w:szCs w:val="22"/>
              </w:rPr>
              <w:t>(Lead: ISINNOVA)</w:t>
            </w:r>
          </w:p>
          <w:p w14:paraId="28E4E6A2" w14:textId="77777777" w:rsidR="000B27D0" w:rsidRPr="00A70DA2" w:rsidRDefault="00CD2428" w:rsidP="00A70DA2">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behaviours,NCD risk factors and exposure pathways linked to NCD prevention. The task combines: (i) systematic desk research and rieview of scientific,  grey and foresight literature; (ii) social media signal scanning across platforms and online spaces relevant to diverse youth segments, in order to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28E4E6A3" w14:textId="77777777" w:rsidR="000B27D0" w:rsidRPr="00A70DA2" w:rsidRDefault="00CD2428" w:rsidP="00A70DA2">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Z-HEALTH interventions (T8.4). </w:t>
            </w:r>
          </w:p>
          <w:p w14:paraId="28E4E6A4" w14:textId="77777777" w:rsidR="000B27D0" w:rsidRPr="00A70DA2" w:rsidRDefault="000B27D0" w:rsidP="00A70DA2">
            <w:pPr>
              <w:jc w:val="both"/>
              <w:rPr>
                <w:sz w:val="22"/>
                <w:szCs w:val="22"/>
              </w:rPr>
            </w:pPr>
          </w:p>
          <w:p w14:paraId="28E4E6A5" w14:textId="3409AADA" w:rsidR="000B27D0" w:rsidRPr="00A70DA2" w:rsidRDefault="00000000" w:rsidP="00A70DA2">
            <w:pPr>
              <w:jc w:val="both"/>
              <w:rPr>
                <w:sz w:val="22"/>
                <w:szCs w:val="22"/>
              </w:rPr>
            </w:pPr>
            <w:sdt>
              <w:sdtPr>
                <w:rPr>
                  <w:sz w:val="22"/>
                  <w:szCs w:val="22"/>
                </w:rPr>
                <w:tag w:val="goog_rdk_42"/>
                <w:id w:val="-411660358"/>
              </w:sdtPr>
              <w:sdtContent/>
            </w:sdt>
            <w:r w:rsidR="00CD2428" w:rsidRPr="00A70DA2">
              <w:rPr>
                <w:b/>
                <w:bCs/>
                <w:sz w:val="22"/>
                <w:szCs w:val="22"/>
              </w:rPr>
              <w:t xml:space="preserve">T8.2 Policy simulation and modelling of long-term impacts </w:t>
            </w:r>
            <w:r w:rsidR="00CD2428" w:rsidRPr="00D70F11">
              <w:rPr>
                <w:sz w:val="22"/>
                <w:szCs w:val="22"/>
              </w:rPr>
              <w:t>(</w:t>
            </w:r>
            <w:r w:rsidR="00D70F11" w:rsidRPr="00D70F11">
              <w:rPr>
                <w:sz w:val="22"/>
                <w:szCs w:val="22"/>
              </w:rPr>
              <w:t>Lead: ICL – Participants: xx</w:t>
            </w:r>
            <w:r w:rsidR="00CD2428" w:rsidRPr="00D70F11">
              <w:rPr>
                <w:sz w:val="22"/>
                <w:szCs w:val="22"/>
              </w:rPr>
              <w:t>)</w:t>
            </w:r>
          </w:p>
          <w:p w14:paraId="28E4E6A6" w14:textId="77777777" w:rsidR="000B27D0" w:rsidRPr="00A70DA2" w:rsidRDefault="00CD2428" w:rsidP="00A70DA2">
            <w:pPr>
              <w:jc w:val="both"/>
              <w:rPr>
                <w:sz w:val="22"/>
                <w:szCs w:val="22"/>
              </w:rPr>
            </w:pPr>
            <w:r w:rsidRPr="00A70DA2">
              <w:rPr>
                <w:sz w:val="22"/>
                <w:szCs w:val="22"/>
              </w:rPr>
              <w:t>This task will model the long-term health and policy implications of scaling Z-HEALTH interventions under alternative implementation and policy conditions. Building on intervention evidence generated by the project and informed by the outputs of Task 8.1, the modelling work will estimate the potential long-term effects of selected intervention strategies on youth health trajectories and NCD-related outcomes.</w:t>
            </w:r>
          </w:p>
          <w:p w14:paraId="28E4E6A8" w14:textId="1EAEC44E" w:rsidR="000B27D0" w:rsidRPr="00A70DA2" w:rsidRDefault="00CD2428" w:rsidP="00A70DA2">
            <w:pPr>
              <w:jc w:val="both"/>
              <w:rPr>
                <w:sz w:val="22"/>
                <w:szCs w:val="22"/>
              </w:rPr>
            </w:pPr>
            <w:r w:rsidRPr="00A70DA2">
              <w:rPr>
                <w:sz w:val="22"/>
                <w:szCs w:val="22"/>
              </w:rPr>
              <w:t xml:space="preserve">The task will develop </w:t>
            </w:r>
            <w:r w:rsidRPr="00A70DA2">
              <w:rPr>
                <w:b/>
                <w:bCs/>
                <w:sz w:val="22"/>
                <w:szCs w:val="22"/>
              </w:rPr>
              <w:t>policy simulation scenarios</w:t>
            </w:r>
            <w:r w:rsidRPr="00A70DA2">
              <w:rPr>
                <w:sz w:val="22"/>
                <w:szCs w:val="22"/>
              </w:rPr>
              <w:t xml:space="preserve"> to assess the likely impacts, cost-effectiveness, and distributional implications of intervention uptake across different socio-economic and national contexts. It will also identify the parameters and indicators most relevant for linking foresight outputs to modelling assumptions, ensuring that scenario narratives developed in WP8 can inform quantitative projections. The task will work in close interaction with the evaluation and intervention WPs to ensure methodological alignment and consistency of assumptions.</w:t>
            </w:r>
            <w:r w:rsidR="00D70F11">
              <w:rPr>
                <w:sz w:val="22"/>
                <w:szCs w:val="22"/>
              </w:rPr>
              <w:t xml:space="preserve"> </w:t>
            </w:r>
            <w:r w:rsidRPr="00A70DA2">
              <w:rPr>
                <w:sz w:val="22"/>
                <w:szCs w:val="22"/>
              </w:rPr>
              <w:t xml:space="preserve">This task will generate the </w:t>
            </w:r>
            <w:r w:rsidRPr="00A70DA2">
              <w:rPr>
                <w:b/>
                <w:bCs/>
                <w:sz w:val="22"/>
                <w:szCs w:val="22"/>
              </w:rPr>
              <w:t>modelling backbone for the integrated policy pathways</w:t>
            </w:r>
            <w:r w:rsidRPr="00A70DA2">
              <w:rPr>
                <w:sz w:val="22"/>
                <w:szCs w:val="22"/>
              </w:rPr>
              <w:t xml:space="preserve"> developed later in WP8.</w:t>
            </w:r>
          </w:p>
          <w:p w14:paraId="28E4E6A9" w14:textId="77777777" w:rsidR="000B27D0" w:rsidRPr="00A70DA2" w:rsidRDefault="000B27D0" w:rsidP="00A70DA2">
            <w:pPr>
              <w:jc w:val="both"/>
              <w:rPr>
                <w:sz w:val="22"/>
                <w:szCs w:val="22"/>
              </w:rPr>
            </w:pPr>
          </w:p>
          <w:p w14:paraId="28E4E6AA" w14:textId="0914C7A1" w:rsidR="000B27D0" w:rsidRPr="00A70DA2" w:rsidRDefault="00CD2428" w:rsidP="00A70DA2">
            <w:pPr>
              <w:jc w:val="both"/>
              <w:rPr>
                <w:b/>
                <w:bCs/>
                <w:sz w:val="22"/>
                <w:szCs w:val="22"/>
              </w:rPr>
            </w:pPr>
            <w:r w:rsidRPr="00A70DA2">
              <w:rPr>
                <w:b/>
                <w:bCs/>
                <w:sz w:val="22"/>
                <w:szCs w:val="22"/>
              </w:rPr>
              <w:t>T8.3</w:t>
            </w:r>
            <w:r w:rsidRPr="00A70DA2">
              <w:rPr>
                <w:sz w:val="22"/>
                <w:szCs w:val="22"/>
              </w:rPr>
              <w:t xml:space="preserve"> </w:t>
            </w:r>
            <w:r w:rsidRPr="00A70DA2">
              <w:rPr>
                <w:b/>
                <w:bCs/>
                <w:sz w:val="22"/>
                <w:szCs w:val="22"/>
              </w:rPr>
              <w:t xml:space="preserve">Scenario development and stress testing of interventions </w:t>
            </w:r>
            <w:r w:rsidRPr="00D70F11">
              <w:rPr>
                <w:sz w:val="22"/>
                <w:szCs w:val="22"/>
              </w:rPr>
              <w:t>(Lead: ISINNOVA)</w:t>
            </w:r>
          </w:p>
          <w:p w14:paraId="28E4E6AB" w14:textId="31AD9DA8" w:rsidR="000B27D0" w:rsidRPr="00A70DA2" w:rsidRDefault="00CD2428" w:rsidP="00A70DA2">
            <w:pPr>
              <w:jc w:val="both"/>
              <w:rPr>
                <w:sz w:val="22"/>
                <w:szCs w:val="22"/>
              </w:rPr>
            </w:pPr>
            <w:r w:rsidRPr="00A70DA2">
              <w:rPr>
                <w:sz w:val="22"/>
                <w:szCs w:val="22"/>
              </w:rPr>
              <w:t>Building on the prioritised trends and uncertainties identified in T8.1,, this task will develop a coherent scenario space and a set of 3–4 plausible future scenarios (to 2040) describing how youth health behaviours and key drivers of Non-Communicable Diseases (NCDs) may evolve.</w:t>
            </w:r>
            <w:r w:rsidR="00D70F11">
              <w:rPr>
                <w:sz w:val="22"/>
                <w:szCs w:val="22"/>
              </w:rPr>
              <w:t xml:space="preserve"> </w:t>
            </w:r>
            <w:r w:rsidRPr="00A70DA2">
              <w:rPr>
                <w:sz w:val="22"/>
                <w:szCs w:val="22"/>
              </w:rPr>
              <w:t xml:space="preserve">The scenarios will be co-developed through participatory foresight methods involving youth representatives, researchers, and stakeholders, ensuring diversity of perspectives and analytical relevance. The process will include a </w:t>
            </w:r>
            <w:r w:rsidRPr="00A70DA2">
              <w:rPr>
                <w:b/>
                <w:bCs/>
                <w:sz w:val="22"/>
                <w:szCs w:val="22"/>
              </w:rPr>
              <w:t>scenario consolidation workshop</w:t>
            </w:r>
            <w:r w:rsidRPr="00A70DA2">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plausability.</w:t>
            </w:r>
          </w:p>
          <w:p w14:paraId="28E4E6AC" w14:textId="77777777" w:rsidR="000B27D0" w:rsidRPr="00A70DA2" w:rsidRDefault="00CD2428" w:rsidP="00A70DA2">
            <w:pPr>
              <w:jc w:val="both"/>
              <w:rPr>
                <w:sz w:val="22"/>
                <w:szCs w:val="22"/>
              </w:rPr>
            </w:pPr>
            <w:r w:rsidRPr="00A70DA2">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28E4E6AD" w14:textId="77777777" w:rsidR="000B27D0" w:rsidRPr="00A70DA2" w:rsidRDefault="00CD2428" w:rsidP="00A70DA2">
            <w:pPr>
              <w:jc w:val="both"/>
              <w:rPr>
                <w:sz w:val="22"/>
                <w:szCs w:val="22"/>
              </w:rPr>
            </w:pPr>
            <w:r w:rsidRPr="00A70DA2">
              <w:rPr>
                <w:sz w:val="22"/>
                <w:szCs w:val="22"/>
              </w:rPr>
              <w:t xml:space="preserve">The scenarios will subsequently be used as a </w:t>
            </w:r>
            <w:r w:rsidRPr="00A70DA2">
              <w:rPr>
                <w:b/>
                <w:bCs/>
                <w:sz w:val="22"/>
                <w:szCs w:val="22"/>
              </w:rPr>
              <w:t>framework to stress test behavioural interventions</w:t>
            </w:r>
            <w:r w:rsidRPr="00A70DA2">
              <w:rPr>
                <w:sz w:val="22"/>
                <w:szCs w:val="22"/>
              </w:rPr>
              <w:t xml:space="preserve"> targeting NCD prevention and associated policy approaches. This will assess:</w:t>
            </w:r>
          </w:p>
          <w:p w14:paraId="28E4E6AE" w14:textId="77777777" w:rsidR="000B27D0" w:rsidRPr="00A70DA2" w:rsidRDefault="00CD2428" w:rsidP="00A70DA2">
            <w:pPr>
              <w:numPr>
                <w:ilvl w:val="0"/>
                <w:numId w:val="14"/>
              </w:numPr>
              <w:jc w:val="both"/>
              <w:rPr>
                <w:sz w:val="22"/>
                <w:szCs w:val="22"/>
              </w:rPr>
            </w:pPr>
            <w:r w:rsidRPr="00A70DA2">
              <w:rPr>
                <w:sz w:val="22"/>
                <w:szCs w:val="22"/>
              </w:rPr>
              <w:t xml:space="preserve">robustness and fragility of intervention mechanisms under different future conditions </w:t>
            </w:r>
          </w:p>
          <w:p w14:paraId="28E4E6AF" w14:textId="77777777" w:rsidR="000B27D0" w:rsidRPr="00A70DA2" w:rsidRDefault="00CD2428" w:rsidP="00A70DA2">
            <w:pPr>
              <w:numPr>
                <w:ilvl w:val="0"/>
                <w:numId w:val="14"/>
              </w:numPr>
              <w:jc w:val="both"/>
              <w:rPr>
                <w:sz w:val="22"/>
                <w:szCs w:val="22"/>
              </w:rPr>
            </w:pPr>
            <w:r w:rsidRPr="00A70DA2">
              <w:rPr>
                <w:sz w:val="22"/>
                <w:szCs w:val="22"/>
              </w:rPr>
              <w:t xml:space="preserve">scalability and transferability across youth segments and countries </w:t>
            </w:r>
          </w:p>
          <w:p w14:paraId="28E4E6B0" w14:textId="77777777" w:rsidR="000B27D0" w:rsidRPr="00A70DA2" w:rsidRDefault="00CD2428" w:rsidP="00A70DA2">
            <w:pPr>
              <w:numPr>
                <w:ilvl w:val="0"/>
                <w:numId w:val="14"/>
              </w:numPr>
              <w:jc w:val="both"/>
              <w:rPr>
                <w:sz w:val="22"/>
                <w:szCs w:val="22"/>
              </w:rPr>
            </w:pPr>
            <w:r w:rsidRPr="00A70DA2">
              <w:rPr>
                <w:sz w:val="22"/>
                <w:szCs w:val="22"/>
              </w:rPr>
              <w:t xml:space="preserve">potential equity implications, including risks of exclusion or widening inequalities  </w:t>
            </w:r>
          </w:p>
          <w:p w14:paraId="28E4E6B1" w14:textId="77777777" w:rsidR="000B27D0" w:rsidRPr="00A70DA2" w:rsidRDefault="00CD2428" w:rsidP="00A70DA2">
            <w:pPr>
              <w:numPr>
                <w:ilvl w:val="0"/>
                <w:numId w:val="14"/>
              </w:numPr>
              <w:jc w:val="both"/>
              <w:rPr>
                <w:sz w:val="22"/>
                <w:szCs w:val="22"/>
              </w:rPr>
            </w:pPr>
            <w:r w:rsidRPr="00A70DA2">
              <w:rPr>
                <w:sz w:val="22"/>
                <w:szCs w:val="22"/>
              </w:rPr>
              <w:t>needs for policy adjustment, complementary measures, or safeguarding mechanisms</w:t>
            </w:r>
          </w:p>
          <w:p w14:paraId="28E4E6B2" w14:textId="77777777" w:rsidR="000B27D0" w:rsidRPr="00A70DA2" w:rsidRDefault="000B27D0" w:rsidP="00A70DA2">
            <w:pPr>
              <w:jc w:val="both"/>
              <w:rPr>
                <w:sz w:val="22"/>
                <w:szCs w:val="22"/>
              </w:rPr>
            </w:pPr>
          </w:p>
          <w:p w14:paraId="28E4E6B3" w14:textId="77777777" w:rsidR="000B27D0" w:rsidRPr="00A70DA2" w:rsidRDefault="00CD2428" w:rsidP="00A70DA2">
            <w:pPr>
              <w:jc w:val="both"/>
              <w:rPr>
                <w:sz w:val="22"/>
                <w:szCs w:val="22"/>
              </w:rPr>
            </w:pPr>
            <w:r w:rsidRPr="00A70DA2">
              <w:rPr>
                <w:sz w:val="22"/>
                <w:szCs w:val="22"/>
              </w:rPr>
              <w:t>This task will provide the strategic bridge between qualitative foresight and quantitative modelling, and will support the development of future-proof intervention and policy pathways in T8.4.</w:t>
            </w:r>
          </w:p>
          <w:p w14:paraId="28E4E6B4" w14:textId="77777777" w:rsidR="000B27D0" w:rsidRPr="00A70DA2" w:rsidRDefault="000B27D0" w:rsidP="00A70DA2">
            <w:pPr>
              <w:jc w:val="both"/>
              <w:rPr>
                <w:sz w:val="22"/>
                <w:szCs w:val="22"/>
              </w:rPr>
            </w:pPr>
          </w:p>
          <w:p w14:paraId="28E4E6B5" w14:textId="7040F48F" w:rsidR="000B27D0" w:rsidRPr="00A70DA2" w:rsidRDefault="00CD2428" w:rsidP="00A70DA2">
            <w:pPr>
              <w:jc w:val="both"/>
              <w:rPr>
                <w:b/>
                <w:bCs/>
                <w:sz w:val="22"/>
                <w:szCs w:val="22"/>
              </w:rPr>
            </w:pPr>
            <w:r w:rsidRPr="00A70DA2">
              <w:rPr>
                <w:b/>
                <w:bCs/>
                <w:sz w:val="22"/>
                <w:szCs w:val="22"/>
              </w:rPr>
              <w:t xml:space="preserve">T8.4 Evaluation of integrated pathways, policy recommendations and foresight uptake </w:t>
            </w:r>
            <w:r w:rsidRPr="00D70F11">
              <w:rPr>
                <w:sz w:val="22"/>
                <w:szCs w:val="22"/>
              </w:rPr>
              <w:t>(</w:t>
            </w:r>
            <w:r w:rsidR="00D70F11" w:rsidRPr="00D70F11">
              <w:rPr>
                <w:sz w:val="22"/>
                <w:szCs w:val="22"/>
              </w:rPr>
              <w:t xml:space="preserve">Lead: </w:t>
            </w:r>
            <w:r w:rsidRPr="00D70F11">
              <w:rPr>
                <w:sz w:val="22"/>
                <w:szCs w:val="22"/>
              </w:rPr>
              <w:t>ICL</w:t>
            </w:r>
            <w:r w:rsidR="00D70F11" w:rsidRPr="00D70F11">
              <w:rPr>
                <w:sz w:val="22"/>
                <w:szCs w:val="22"/>
              </w:rPr>
              <w:t xml:space="preserve"> – Participant: IS</w:t>
            </w:r>
            <w:r w:rsidRPr="00D70F11">
              <w:rPr>
                <w:sz w:val="22"/>
                <w:szCs w:val="22"/>
              </w:rPr>
              <w:t>INNOVA)</w:t>
            </w:r>
          </w:p>
          <w:p w14:paraId="28E4E6B6" w14:textId="77777777" w:rsidR="000B27D0" w:rsidRPr="00A70DA2" w:rsidRDefault="00CD2428" w:rsidP="00A70DA2">
            <w:pPr>
              <w:jc w:val="both"/>
              <w:rPr>
                <w:sz w:val="22"/>
                <w:szCs w:val="22"/>
              </w:rPr>
            </w:pPr>
            <w:r w:rsidRPr="00A70DA2">
              <w:rPr>
                <w:sz w:val="22"/>
                <w:szCs w:val="22"/>
              </w:rPr>
              <w:t>This task will synthesise the findings from modelling and foresight into actionable policy pathways and recommendations to support the sustainable implementation of Z-HEALTH interventions. It will identify how interventions may need to be adapted, combined, or sequenced under different future conditions, and which regulatory, educational, communicative, and infrastructural levers are needed to support their implementation and scale-up.</w:t>
            </w:r>
          </w:p>
          <w:p w14:paraId="28E4E6B7" w14:textId="3EF9F153" w:rsidR="000B27D0" w:rsidRPr="00A70DA2" w:rsidRDefault="00CD2428" w:rsidP="00A70DA2">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sdt>
              <w:sdtPr>
                <w:rPr>
                  <w:sz w:val="22"/>
                  <w:szCs w:val="22"/>
                </w:rPr>
                <w:tag w:val="goog_rdk_43"/>
                <w:id w:val="-766882406"/>
              </w:sdtPr>
              <w:sdtContent/>
            </w:sdt>
            <w:r w:rsidRPr="00A70DA2">
              <w:rPr>
                <w:sz w:val="22"/>
                <w:szCs w:val="22"/>
              </w:rPr>
              <w:t>[EXPAND ON RECOMMENDATION ACTIVITIES AND APPROACH]</w:t>
            </w:r>
          </w:p>
          <w:p w14:paraId="28E4E6B8" w14:textId="1D71DBCB" w:rsidR="000B27D0" w:rsidRPr="00A70DA2" w:rsidRDefault="00CD2428" w:rsidP="00A70DA2">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p>
          <w:p w14:paraId="28E4E6B9" w14:textId="77777777" w:rsidR="000B27D0" w:rsidRPr="00A70DA2" w:rsidRDefault="00CD2428" w:rsidP="00A70DA2">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r w:rsidR="000B27D0" w:rsidRPr="00A70DA2" w14:paraId="28E4E6DC" w14:textId="77777777" w:rsidTr="00F57C90">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BB" w14:textId="77777777" w:rsidR="000B27D0" w:rsidRPr="00A70DA2" w:rsidRDefault="00CD2428" w:rsidP="00A70DA2">
            <w:pPr>
              <w:jc w:val="both"/>
              <w:rPr>
                <w:b/>
                <w:bCs/>
                <w:sz w:val="22"/>
                <w:szCs w:val="22"/>
              </w:rPr>
            </w:pPr>
            <w:r w:rsidRPr="00A70DA2">
              <w:rPr>
                <w:b/>
                <w:bCs/>
                <w:sz w:val="22"/>
                <w:szCs w:val="22"/>
              </w:rPr>
              <w:t>Deliverables</w:t>
            </w:r>
          </w:p>
          <w:p w14:paraId="28E4E6BC" w14:textId="5B63AE06" w:rsidR="000B27D0" w:rsidRPr="00A70DA2" w:rsidRDefault="00CD2428" w:rsidP="00A70DA2">
            <w:pPr>
              <w:jc w:val="both"/>
              <w:rPr>
                <w:sz w:val="22"/>
                <w:szCs w:val="22"/>
              </w:rPr>
            </w:pPr>
            <w:r w:rsidRPr="00A70DA2">
              <w:rPr>
                <w:sz w:val="22"/>
                <w:szCs w:val="22"/>
              </w:rPr>
              <w:t>D8.</w:t>
            </w:r>
            <w:r w:rsidR="00D70F11">
              <w:rPr>
                <w:sz w:val="22"/>
                <w:szCs w:val="22"/>
              </w:rPr>
              <w:t>1</w:t>
            </w:r>
            <w:r w:rsidRPr="00A70DA2">
              <w:rPr>
                <w:sz w:val="22"/>
                <w:szCs w:val="22"/>
              </w:rPr>
              <w:t xml:space="preserve"> – Horizon scanning and participatory sense-making report </w:t>
            </w:r>
            <w:r w:rsidR="00D70F11">
              <w:rPr>
                <w:sz w:val="22"/>
                <w:szCs w:val="22"/>
              </w:rPr>
              <w:t xml:space="preserve"> </w:t>
            </w:r>
            <w:r w:rsidR="00D70F11" w:rsidRPr="00D70F11">
              <w:rPr>
                <w:sz w:val="22"/>
                <w:szCs w:val="22"/>
                <w:highlight w:val="yellow"/>
              </w:rPr>
              <w:t>(LEAD: X – M: X)</w:t>
            </w:r>
          </w:p>
          <w:p w14:paraId="28E4E6BD" w14:textId="64E2D651" w:rsidR="000B27D0" w:rsidRPr="00A70DA2" w:rsidRDefault="00CD2428" w:rsidP="00A70DA2">
            <w:pPr>
              <w:jc w:val="both"/>
              <w:rPr>
                <w:sz w:val="22"/>
                <w:szCs w:val="22"/>
              </w:rPr>
            </w:pPr>
            <w:r w:rsidRPr="00A70DA2">
              <w:rPr>
                <w:sz w:val="22"/>
                <w:szCs w:val="22"/>
              </w:rPr>
              <w:t>D8.</w:t>
            </w:r>
            <w:r w:rsidR="00D70F11">
              <w:rPr>
                <w:sz w:val="22"/>
                <w:szCs w:val="22"/>
              </w:rPr>
              <w:t>2</w:t>
            </w:r>
            <w:r w:rsidRPr="00A70DA2">
              <w:rPr>
                <w:sz w:val="22"/>
                <w:szCs w:val="22"/>
              </w:rPr>
              <w:t xml:space="preserve"> - Policy simulation framework and modelling report</w:t>
            </w:r>
            <w:r w:rsidR="00D70F11">
              <w:rPr>
                <w:sz w:val="22"/>
                <w:szCs w:val="22"/>
              </w:rPr>
              <w:t xml:space="preserve">  </w:t>
            </w:r>
            <w:r w:rsidR="00D70F11" w:rsidRPr="00D70F11">
              <w:rPr>
                <w:sz w:val="22"/>
                <w:szCs w:val="22"/>
                <w:highlight w:val="yellow"/>
              </w:rPr>
              <w:t>(LEAD: X – M: X)</w:t>
            </w:r>
          </w:p>
          <w:p w14:paraId="28E4E6BE" w14:textId="6D44D6FC" w:rsidR="000B27D0" w:rsidRPr="00A70DA2" w:rsidRDefault="00CD2428" w:rsidP="00A70DA2">
            <w:pPr>
              <w:jc w:val="both"/>
              <w:rPr>
                <w:sz w:val="22"/>
                <w:szCs w:val="22"/>
              </w:rPr>
            </w:pPr>
            <w:r w:rsidRPr="00A70DA2">
              <w:rPr>
                <w:sz w:val="22"/>
                <w:szCs w:val="22"/>
              </w:rPr>
              <w:t>D8.</w:t>
            </w:r>
            <w:r w:rsidR="00D70F11">
              <w:rPr>
                <w:sz w:val="22"/>
                <w:szCs w:val="22"/>
              </w:rPr>
              <w:t>3</w:t>
            </w:r>
            <w:r w:rsidRPr="00A70DA2">
              <w:rPr>
                <w:sz w:val="22"/>
                <w:szCs w:val="22"/>
              </w:rPr>
              <w:t xml:space="preserve"> – Foresight scenarios report on future drivers of youth health behaviours </w:t>
            </w:r>
            <w:r w:rsidR="00D70F11">
              <w:rPr>
                <w:sz w:val="22"/>
                <w:szCs w:val="22"/>
              </w:rPr>
              <w:t xml:space="preserve"> </w:t>
            </w:r>
            <w:r w:rsidR="00D70F11" w:rsidRPr="00D70F11">
              <w:rPr>
                <w:sz w:val="22"/>
                <w:szCs w:val="22"/>
                <w:highlight w:val="yellow"/>
              </w:rPr>
              <w:t>(LEAD: X – M: X)</w:t>
            </w:r>
          </w:p>
          <w:p w14:paraId="28E4E6BF" w14:textId="04F88187" w:rsidR="000B27D0" w:rsidRPr="00A70DA2" w:rsidRDefault="00CD2428" w:rsidP="00A70DA2">
            <w:pPr>
              <w:jc w:val="both"/>
              <w:rPr>
                <w:sz w:val="22"/>
                <w:szCs w:val="22"/>
              </w:rPr>
            </w:pPr>
            <w:r w:rsidRPr="00A70DA2">
              <w:rPr>
                <w:sz w:val="22"/>
                <w:szCs w:val="22"/>
              </w:rPr>
              <w:t>D8.</w:t>
            </w:r>
            <w:r w:rsidR="00D70F11">
              <w:rPr>
                <w:sz w:val="22"/>
                <w:szCs w:val="22"/>
              </w:rPr>
              <w:t>4</w:t>
            </w:r>
            <w:r w:rsidRPr="00A70DA2">
              <w:rPr>
                <w:sz w:val="22"/>
                <w:szCs w:val="22"/>
              </w:rPr>
              <w:t xml:space="preserve"> – Policy pathways and recommendations report (integrating foresight and modelling)</w:t>
            </w:r>
            <w:r w:rsidR="00D70F11">
              <w:rPr>
                <w:sz w:val="22"/>
                <w:szCs w:val="22"/>
              </w:rPr>
              <w:t xml:space="preserve"> </w:t>
            </w:r>
            <w:r w:rsidR="00D70F11" w:rsidRPr="00D70F11">
              <w:rPr>
                <w:sz w:val="22"/>
                <w:szCs w:val="22"/>
                <w:highlight w:val="yellow"/>
              </w:rPr>
              <w:t>(LEAD: X – M: X)</w:t>
            </w:r>
          </w:p>
          <w:p w14:paraId="28E4E6C0" w14:textId="75FE4590" w:rsidR="000B27D0" w:rsidRPr="00A70DA2" w:rsidRDefault="00CD2428" w:rsidP="00A70DA2">
            <w:pPr>
              <w:jc w:val="both"/>
              <w:rPr>
                <w:sz w:val="22"/>
                <w:szCs w:val="22"/>
              </w:rPr>
            </w:pPr>
            <w:r w:rsidRPr="00A70DA2">
              <w:rPr>
                <w:sz w:val="22"/>
                <w:szCs w:val="22"/>
              </w:rPr>
              <w:t>D8.</w:t>
            </w:r>
            <w:r w:rsidR="00D70F11">
              <w:rPr>
                <w:sz w:val="22"/>
                <w:szCs w:val="22"/>
              </w:rPr>
              <w:t>5</w:t>
            </w:r>
            <w:r w:rsidRPr="00A70DA2">
              <w:rPr>
                <w:sz w:val="22"/>
                <w:szCs w:val="22"/>
              </w:rPr>
              <w:t xml:space="preserve"> - Web-based foresight storylines</w:t>
            </w:r>
          </w:p>
          <w:p w14:paraId="28E4E6C1" w14:textId="77777777" w:rsidR="000B27D0" w:rsidRPr="00A70DA2" w:rsidRDefault="000B27D0" w:rsidP="00A70DA2">
            <w:pPr>
              <w:jc w:val="both"/>
              <w:rPr>
                <w:b/>
                <w:bCs/>
                <w:sz w:val="22"/>
                <w:szCs w:val="22"/>
              </w:rPr>
            </w:pPr>
          </w:p>
          <w:p w14:paraId="28E4E6C2" w14:textId="77777777" w:rsidR="000B27D0" w:rsidRPr="00A70DA2" w:rsidRDefault="00CD2428" w:rsidP="00A70DA2">
            <w:pPr>
              <w:jc w:val="both"/>
              <w:rPr>
                <w:b/>
                <w:bCs/>
                <w:sz w:val="22"/>
                <w:szCs w:val="22"/>
              </w:rPr>
            </w:pPr>
            <w:r w:rsidRPr="00A70DA2">
              <w:rPr>
                <w:b/>
                <w:bCs/>
                <w:sz w:val="22"/>
                <w:szCs w:val="22"/>
              </w:rPr>
              <w:t>Milestones</w:t>
            </w:r>
          </w:p>
          <w:p w14:paraId="28E4E6C3" w14:textId="4C8DD4CF" w:rsidR="000B27D0" w:rsidRPr="00A70DA2" w:rsidRDefault="00CD2428" w:rsidP="00A70DA2">
            <w:pPr>
              <w:jc w:val="both"/>
              <w:rPr>
                <w:sz w:val="22"/>
                <w:szCs w:val="22"/>
              </w:rPr>
            </w:pPr>
            <w:r w:rsidRPr="00A70DA2">
              <w:rPr>
                <w:sz w:val="22"/>
                <w:szCs w:val="22"/>
              </w:rPr>
              <w:t xml:space="preserve">MS8.X – Completion of horizon scanning and validation of key trends/uncertainties </w:t>
            </w:r>
            <w:r w:rsidR="00D70F11">
              <w:rPr>
                <w:sz w:val="22"/>
                <w:szCs w:val="22"/>
              </w:rPr>
              <w:t xml:space="preserve"> </w:t>
            </w:r>
            <w:r w:rsidR="00D70F11" w:rsidRPr="00D70F11">
              <w:rPr>
                <w:sz w:val="22"/>
                <w:szCs w:val="22"/>
                <w:highlight w:val="yellow"/>
              </w:rPr>
              <w:t>(LEAD: X – M: X)</w:t>
            </w:r>
          </w:p>
          <w:p w14:paraId="28E4E6C4" w14:textId="7829EEF3" w:rsidR="000B27D0" w:rsidRPr="00A70DA2" w:rsidRDefault="00CD2428" w:rsidP="00A70DA2">
            <w:pPr>
              <w:jc w:val="both"/>
              <w:rPr>
                <w:sz w:val="22"/>
                <w:szCs w:val="22"/>
              </w:rPr>
            </w:pPr>
            <w:r w:rsidRPr="00A70DA2">
              <w:rPr>
                <w:sz w:val="22"/>
                <w:szCs w:val="22"/>
              </w:rPr>
              <w:t>MS8.X Set of future scenarios (2035–2040) developed and validated through stakeholder and youth workshops, ensuring relevance, diversity of perspectives, and policy applicability.</w:t>
            </w:r>
            <w:r w:rsidR="00D70F11">
              <w:rPr>
                <w:sz w:val="22"/>
                <w:szCs w:val="22"/>
              </w:rPr>
              <w:t xml:space="preserve"> </w:t>
            </w:r>
            <w:r w:rsidR="00D70F11" w:rsidRPr="00D70F11">
              <w:rPr>
                <w:sz w:val="22"/>
                <w:szCs w:val="22"/>
                <w:highlight w:val="yellow"/>
              </w:rPr>
              <w:t>(LEAD: X – M: X)</w:t>
            </w:r>
          </w:p>
          <w:p w14:paraId="28E4E6C5" w14:textId="77777777" w:rsidR="000B27D0" w:rsidRPr="00A70DA2" w:rsidRDefault="000B27D0" w:rsidP="00A70DA2">
            <w:pPr>
              <w:jc w:val="both"/>
              <w:rPr>
                <w:sz w:val="22"/>
                <w:szCs w:val="22"/>
              </w:rPr>
            </w:pPr>
          </w:p>
          <w:p w14:paraId="28E4E6C6" w14:textId="77777777" w:rsidR="000B27D0" w:rsidRPr="00A70DA2" w:rsidRDefault="00CD2428" w:rsidP="00A70DA2">
            <w:pPr>
              <w:jc w:val="both"/>
              <w:rPr>
                <w:b/>
                <w:bCs/>
                <w:sz w:val="22"/>
                <w:szCs w:val="22"/>
              </w:rPr>
            </w:pPr>
            <w:r w:rsidRPr="00A70DA2">
              <w:rPr>
                <w:b/>
                <w:bCs/>
                <w:sz w:val="22"/>
                <w:szCs w:val="22"/>
              </w:rPr>
              <w:t>Critical risks</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1030"/>
              <w:gridCol w:w="708"/>
              <w:gridCol w:w="5189"/>
            </w:tblGrid>
            <w:tr w:rsidR="000B27D0" w:rsidRPr="00A70DA2" w14:paraId="28E4E6CB" w14:textId="77777777" w:rsidTr="00F57C90">
              <w:tc>
                <w:tcPr>
                  <w:tcW w:w="3031" w:type="dxa"/>
                </w:tcPr>
                <w:p w14:paraId="28E4E6C7" w14:textId="77777777" w:rsidR="000B27D0" w:rsidRPr="00A70DA2" w:rsidRDefault="000B27D0" w:rsidP="00A70DA2">
                  <w:pPr>
                    <w:jc w:val="both"/>
                    <w:rPr>
                      <w:sz w:val="22"/>
                      <w:szCs w:val="22"/>
                      <w:highlight w:val="yellow"/>
                    </w:rPr>
                  </w:pPr>
                </w:p>
              </w:tc>
              <w:tc>
                <w:tcPr>
                  <w:tcW w:w="1030" w:type="dxa"/>
                </w:tcPr>
                <w:p w14:paraId="28E4E6C8" w14:textId="77777777" w:rsidR="000B27D0" w:rsidRPr="00A70DA2" w:rsidRDefault="000B27D0" w:rsidP="00A70DA2">
                  <w:pPr>
                    <w:jc w:val="both"/>
                    <w:rPr>
                      <w:sz w:val="22"/>
                      <w:szCs w:val="22"/>
                      <w:highlight w:val="yellow"/>
                    </w:rPr>
                  </w:pPr>
                </w:p>
              </w:tc>
              <w:tc>
                <w:tcPr>
                  <w:tcW w:w="708" w:type="dxa"/>
                </w:tcPr>
                <w:p w14:paraId="28E4E6C9" w14:textId="77777777" w:rsidR="000B27D0" w:rsidRPr="00A70DA2" w:rsidRDefault="000B27D0" w:rsidP="00A70DA2">
                  <w:pPr>
                    <w:jc w:val="both"/>
                    <w:rPr>
                      <w:sz w:val="22"/>
                      <w:szCs w:val="22"/>
                      <w:highlight w:val="yellow"/>
                    </w:rPr>
                  </w:pPr>
                </w:p>
              </w:tc>
              <w:tc>
                <w:tcPr>
                  <w:tcW w:w="5189" w:type="dxa"/>
                </w:tcPr>
                <w:p w14:paraId="28E4E6CA" w14:textId="77777777" w:rsidR="000B27D0" w:rsidRPr="00A70DA2" w:rsidRDefault="000B27D0" w:rsidP="00A70DA2">
                  <w:pPr>
                    <w:jc w:val="both"/>
                    <w:rPr>
                      <w:sz w:val="22"/>
                      <w:szCs w:val="22"/>
                      <w:highlight w:val="yellow"/>
                    </w:rPr>
                  </w:pPr>
                </w:p>
              </w:tc>
            </w:tr>
            <w:tr w:rsidR="000B27D0" w:rsidRPr="00A70DA2" w14:paraId="28E4E6D0" w14:textId="77777777" w:rsidTr="00F57C90">
              <w:tc>
                <w:tcPr>
                  <w:tcW w:w="3031" w:type="dxa"/>
                </w:tcPr>
                <w:p w14:paraId="28E4E6CC" w14:textId="77777777" w:rsidR="000B27D0" w:rsidRPr="00A70DA2" w:rsidRDefault="00CD2428" w:rsidP="00A70DA2">
                  <w:pPr>
                    <w:jc w:val="both"/>
                    <w:rPr>
                      <w:sz w:val="22"/>
                      <w:szCs w:val="22"/>
                      <w:highlight w:val="yellow"/>
                    </w:rPr>
                  </w:pPr>
                  <w:r w:rsidRPr="00A70DA2">
                    <w:rPr>
                      <w:sz w:val="22"/>
                      <w:szCs w:val="22"/>
                    </w:rPr>
                    <w:t>Limited or biased participation of youth and stakeholders</w:t>
                  </w:r>
                </w:p>
              </w:tc>
              <w:tc>
                <w:tcPr>
                  <w:tcW w:w="1030" w:type="dxa"/>
                  <w:vAlign w:val="center"/>
                </w:tcPr>
                <w:p w14:paraId="28E4E6CD" w14:textId="77777777" w:rsidR="000B27D0" w:rsidRPr="00A70DA2" w:rsidRDefault="00CD2428" w:rsidP="00A70DA2">
                  <w:pPr>
                    <w:jc w:val="both"/>
                    <w:rPr>
                      <w:sz w:val="22"/>
                      <w:szCs w:val="22"/>
                      <w:highlight w:val="yellow"/>
                    </w:rPr>
                  </w:pPr>
                  <w:r w:rsidRPr="00A70DA2">
                    <w:rPr>
                      <w:sz w:val="22"/>
                      <w:szCs w:val="22"/>
                    </w:rPr>
                    <w:t>Medium</w:t>
                  </w:r>
                </w:p>
              </w:tc>
              <w:tc>
                <w:tcPr>
                  <w:tcW w:w="708" w:type="dxa"/>
                  <w:vAlign w:val="center"/>
                </w:tcPr>
                <w:p w14:paraId="28E4E6CE" w14:textId="77777777" w:rsidR="000B27D0" w:rsidRPr="00A70DA2" w:rsidRDefault="00CD2428" w:rsidP="00A70DA2">
                  <w:pPr>
                    <w:jc w:val="both"/>
                    <w:rPr>
                      <w:sz w:val="22"/>
                      <w:szCs w:val="22"/>
                      <w:highlight w:val="yellow"/>
                    </w:rPr>
                  </w:pPr>
                  <w:r w:rsidRPr="00A70DA2">
                    <w:rPr>
                      <w:sz w:val="22"/>
                      <w:szCs w:val="22"/>
                    </w:rPr>
                    <w:t>High</w:t>
                  </w:r>
                </w:p>
              </w:tc>
              <w:tc>
                <w:tcPr>
                  <w:tcW w:w="5189" w:type="dxa"/>
                </w:tcPr>
                <w:p w14:paraId="28E4E6CF" w14:textId="77777777" w:rsidR="000B27D0" w:rsidRPr="00A70DA2" w:rsidRDefault="00CD2428" w:rsidP="00A70DA2">
                  <w:pPr>
                    <w:jc w:val="both"/>
                    <w:rPr>
                      <w:sz w:val="22"/>
                      <w:szCs w:val="22"/>
                      <w:highlight w:val="yellow"/>
                    </w:rPr>
                  </w:pPr>
                  <w:r w:rsidRPr="00A70DA2">
                    <w:rPr>
                      <w:sz w:val="22"/>
                      <w:szCs w:val="22"/>
                    </w:rPr>
                    <w:t>Targeted stakeholder recruitment; collaboration with youth organisations; inclusive and hybrid engagement formats; attention to diversity across age, gender, socio-economic background, and cultural context.</w:t>
                  </w:r>
                </w:p>
              </w:tc>
            </w:tr>
            <w:tr w:rsidR="000B27D0" w:rsidRPr="00A70DA2" w14:paraId="28E4E6D5" w14:textId="77777777" w:rsidTr="00F57C90">
              <w:tc>
                <w:tcPr>
                  <w:tcW w:w="3031" w:type="dxa"/>
                </w:tcPr>
                <w:p w14:paraId="28E4E6D1" w14:textId="77777777" w:rsidR="000B27D0" w:rsidRPr="00A70DA2" w:rsidRDefault="00CD2428" w:rsidP="00A70DA2">
                  <w:pPr>
                    <w:jc w:val="both"/>
                    <w:rPr>
                      <w:sz w:val="22"/>
                      <w:szCs w:val="22"/>
                      <w:highlight w:val="yellow"/>
                    </w:rPr>
                  </w:pPr>
                  <w:r w:rsidRPr="00A70DA2">
                    <w:rPr>
                      <w:sz w:val="22"/>
                      <w:szCs w:val="22"/>
                    </w:rPr>
                    <w:t>Weak integration of foresight outputs with modelling and policy tasks</w:t>
                  </w:r>
                </w:p>
              </w:tc>
              <w:tc>
                <w:tcPr>
                  <w:tcW w:w="1030" w:type="dxa"/>
                  <w:vAlign w:val="center"/>
                </w:tcPr>
                <w:p w14:paraId="28E4E6D2" w14:textId="77777777" w:rsidR="000B27D0" w:rsidRPr="00A70DA2" w:rsidRDefault="00CD2428" w:rsidP="00A70DA2">
                  <w:pPr>
                    <w:jc w:val="both"/>
                    <w:rPr>
                      <w:sz w:val="22"/>
                      <w:szCs w:val="22"/>
                      <w:highlight w:val="yellow"/>
                    </w:rPr>
                  </w:pPr>
                  <w:r w:rsidRPr="00A70DA2">
                    <w:rPr>
                      <w:sz w:val="22"/>
                      <w:szCs w:val="22"/>
                    </w:rPr>
                    <w:t>Medium</w:t>
                  </w:r>
                </w:p>
              </w:tc>
              <w:tc>
                <w:tcPr>
                  <w:tcW w:w="708" w:type="dxa"/>
                  <w:vAlign w:val="center"/>
                </w:tcPr>
                <w:p w14:paraId="28E4E6D3" w14:textId="77777777" w:rsidR="000B27D0" w:rsidRPr="00A70DA2" w:rsidRDefault="00CD2428" w:rsidP="00A70DA2">
                  <w:pPr>
                    <w:jc w:val="both"/>
                    <w:rPr>
                      <w:sz w:val="22"/>
                      <w:szCs w:val="22"/>
                      <w:highlight w:val="yellow"/>
                    </w:rPr>
                  </w:pPr>
                  <w:r w:rsidRPr="00A70DA2">
                    <w:rPr>
                      <w:sz w:val="22"/>
                      <w:szCs w:val="22"/>
                    </w:rPr>
                    <w:t>High</w:t>
                  </w:r>
                </w:p>
              </w:tc>
              <w:tc>
                <w:tcPr>
                  <w:tcW w:w="5189" w:type="dxa"/>
                </w:tcPr>
                <w:p w14:paraId="28E4E6D4" w14:textId="77777777" w:rsidR="000B27D0" w:rsidRPr="00A70DA2" w:rsidRDefault="00CD2428" w:rsidP="00A70DA2">
                  <w:pPr>
                    <w:jc w:val="both"/>
                    <w:rPr>
                      <w:sz w:val="22"/>
                      <w:szCs w:val="22"/>
                      <w:highlight w:val="yellow"/>
                    </w:rPr>
                  </w:pPr>
                  <w:r w:rsidRPr="00A70DA2">
                    <w:rPr>
                      <w:sz w:val="22"/>
                      <w:szCs w:val="22"/>
                    </w:rPr>
                    <w:t>Early alignment with modelling team; joint workshops; iterative feedback loops; co-development of policy-relevant indicators</w:t>
                  </w:r>
                </w:p>
              </w:tc>
            </w:tr>
            <w:tr w:rsidR="000B27D0" w:rsidRPr="00A70DA2" w14:paraId="28E4E6DA" w14:textId="77777777" w:rsidTr="00F57C90">
              <w:tc>
                <w:tcPr>
                  <w:tcW w:w="3031" w:type="dxa"/>
                </w:tcPr>
                <w:p w14:paraId="28E4E6D6" w14:textId="77777777" w:rsidR="000B27D0" w:rsidRPr="00A70DA2" w:rsidRDefault="000B27D0" w:rsidP="00A70DA2">
                  <w:pPr>
                    <w:jc w:val="both"/>
                    <w:rPr>
                      <w:sz w:val="22"/>
                      <w:szCs w:val="22"/>
                      <w:highlight w:val="yellow"/>
                    </w:rPr>
                  </w:pPr>
                </w:p>
              </w:tc>
              <w:tc>
                <w:tcPr>
                  <w:tcW w:w="1030" w:type="dxa"/>
                </w:tcPr>
                <w:p w14:paraId="28E4E6D7" w14:textId="77777777" w:rsidR="000B27D0" w:rsidRPr="00A70DA2" w:rsidRDefault="000B27D0" w:rsidP="00A70DA2">
                  <w:pPr>
                    <w:jc w:val="both"/>
                    <w:rPr>
                      <w:sz w:val="22"/>
                      <w:szCs w:val="22"/>
                      <w:highlight w:val="yellow"/>
                    </w:rPr>
                  </w:pPr>
                </w:p>
              </w:tc>
              <w:tc>
                <w:tcPr>
                  <w:tcW w:w="708" w:type="dxa"/>
                </w:tcPr>
                <w:p w14:paraId="28E4E6D8" w14:textId="77777777" w:rsidR="000B27D0" w:rsidRPr="00A70DA2" w:rsidRDefault="000B27D0" w:rsidP="00A70DA2">
                  <w:pPr>
                    <w:jc w:val="both"/>
                    <w:rPr>
                      <w:sz w:val="22"/>
                      <w:szCs w:val="22"/>
                      <w:highlight w:val="yellow"/>
                    </w:rPr>
                  </w:pPr>
                </w:p>
              </w:tc>
              <w:tc>
                <w:tcPr>
                  <w:tcW w:w="5189" w:type="dxa"/>
                </w:tcPr>
                <w:p w14:paraId="28E4E6D9" w14:textId="77777777" w:rsidR="000B27D0" w:rsidRPr="00A70DA2" w:rsidRDefault="000B27D0" w:rsidP="00A70DA2">
                  <w:pPr>
                    <w:jc w:val="both"/>
                    <w:rPr>
                      <w:sz w:val="22"/>
                      <w:szCs w:val="22"/>
                      <w:highlight w:val="yellow"/>
                    </w:rPr>
                  </w:pPr>
                </w:p>
              </w:tc>
            </w:tr>
          </w:tbl>
          <w:p w14:paraId="28E4E6DB" w14:textId="77777777" w:rsidR="000B27D0" w:rsidRPr="00A70DA2" w:rsidRDefault="000B27D0" w:rsidP="00A70DA2">
            <w:pPr>
              <w:jc w:val="both"/>
              <w:rPr>
                <w:sz w:val="22"/>
                <w:szCs w:val="22"/>
              </w:rPr>
            </w:pPr>
          </w:p>
        </w:tc>
      </w:tr>
    </w:tbl>
    <w:p w14:paraId="28E4E6DD" w14:textId="77777777" w:rsidR="000B27D0" w:rsidRPr="00A70DA2" w:rsidRDefault="00CD2428" w:rsidP="00A70DA2">
      <w:pPr>
        <w:jc w:val="both"/>
        <w:rPr>
          <w:sz w:val="22"/>
          <w:szCs w:val="22"/>
        </w:rPr>
        <w:sectPr w:rsidR="000B27D0" w:rsidRPr="00A70DA2">
          <w:headerReference w:type="default" r:id="rId14"/>
          <w:footerReference w:type="default" r:id="rId15"/>
          <w:pgSz w:w="11906" w:h="16838"/>
          <w:pgMar w:top="1276" w:right="851" w:bottom="851" w:left="851" w:header="426" w:footer="1003" w:gutter="0"/>
          <w:cols w:space="720"/>
        </w:sectPr>
      </w:pPr>
      <w:r w:rsidRPr="00A70DA2">
        <w:rPr>
          <w:b/>
          <w:bCs/>
          <w:sz w:val="22"/>
          <w:szCs w:val="22"/>
        </w:rPr>
        <w:t xml:space="preserve"> </w:t>
      </w:r>
    </w:p>
    <w:p w14:paraId="28E4E6DE" w14:textId="77777777" w:rsidR="000B27D0" w:rsidRPr="00A70DA2" w:rsidRDefault="000B27D0" w:rsidP="00A70DA2">
      <w:pPr>
        <w:widowControl w:val="0"/>
        <w:pBdr>
          <w:top w:val="nil"/>
          <w:left w:val="nil"/>
          <w:bottom w:val="nil"/>
          <w:right w:val="nil"/>
          <w:between w:val="nil"/>
        </w:pBdr>
        <w:rPr>
          <w:sz w:val="22"/>
          <w:szCs w:val="22"/>
        </w:rPr>
      </w:pP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0B27D0" w:rsidRPr="00A70DA2" w14:paraId="28E4E6E1" w14:textId="77777777" w:rsidTr="00D70F11">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DF" w14:textId="77777777" w:rsidR="000B27D0" w:rsidRPr="00A70DA2" w:rsidRDefault="00CD2428" w:rsidP="00A70DA2">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0" w14:textId="77777777" w:rsidR="000B27D0" w:rsidRPr="00A70DA2" w:rsidRDefault="00CD2428" w:rsidP="00A70DA2">
            <w:pPr>
              <w:rPr>
                <w:sz w:val="22"/>
                <w:szCs w:val="22"/>
              </w:rPr>
            </w:pPr>
            <w:r w:rsidRPr="00A70DA2">
              <w:rPr>
                <w:sz w:val="22"/>
                <w:szCs w:val="22"/>
              </w:rPr>
              <w:t>9</w:t>
            </w:r>
          </w:p>
        </w:tc>
      </w:tr>
      <w:tr w:rsidR="000B27D0" w:rsidRPr="00A70DA2" w14:paraId="28E4E6E4" w14:textId="77777777" w:rsidTr="00D70F11">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E2" w14:textId="77777777" w:rsidR="000B27D0" w:rsidRPr="00A70DA2" w:rsidRDefault="00CD2428" w:rsidP="00A70DA2">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3" w14:textId="77777777" w:rsidR="000B27D0" w:rsidRPr="00A70DA2" w:rsidRDefault="00CD2428" w:rsidP="00A70DA2">
            <w:pPr>
              <w:rPr>
                <w:sz w:val="22"/>
                <w:szCs w:val="22"/>
              </w:rPr>
            </w:pPr>
            <w:r w:rsidRPr="00A70DA2">
              <w:rPr>
                <w:sz w:val="22"/>
                <w:szCs w:val="22"/>
              </w:rPr>
              <w:t>Communication, Stakeholder engagement, dissemination and exploitation</w:t>
            </w:r>
          </w:p>
        </w:tc>
      </w:tr>
      <w:tr w:rsidR="000B27D0" w:rsidRPr="00A70DA2" w14:paraId="28E4E6E6" w14:textId="77777777" w:rsidTr="00F57C90">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D175D3" w14:textId="1A029083" w:rsidR="000B27D0" w:rsidRPr="00D70F11" w:rsidRDefault="00CD2428" w:rsidP="00D70F11">
            <w:pPr>
              <w:jc w:val="both"/>
              <w:rPr>
                <w:b/>
                <w:bCs/>
                <w:sz w:val="22"/>
                <w:szCs w:val="22"/>
              </w:rPr>
            </w:pPr>
            <w:r w:rsidRPr="00D70F11">
              <w:rPr>
                <w:b/>
                <w:bCs/>
                <w:sz w:val="22"/>
                <w:szCs w:val="22"/>
              </w:rPr>
              <w:t>Objectives</w:t>
            </w:r>
            <w:commentRangeStart w:id="7"/>
            <w:commentRangeEnd w:id="7"/>
            <w:r w:rsidR="0047777D" w:rsidRPr="00D70F11">
              <w:rPr>
                <w:rStyle w:val="Rimandocommento"/>
                <w:b/>
                <w:bCs/>
                <w:sz w:val="22"/>
                <w:szCs w:val="22"/>
              </w:rPr>
              <w:commentReference w:id="7"/>
            </w:r>
            <w:r w:rsidR="01D9995C" w:rsidRPr="00D70F11">
              <w:rPr>
                <w:b/>
                <w:bCs/>
                <w:sz w:val="22"/>
                <w:szCs w:val="22"/>
              </w:rPr>
              <w:t xml:space="preserve"> </w:t>
            </w:r>
          </w:p>
          <w:p w14:paraId="28E4E6E5" w14:textId="101F40B8" w:rsidR="000B27D0" w:rsidRPr="00D70F11" w:rsidRDefault="00D70F11" w:rsidP="00D70F11">
            <w:pPr>
              <w:jc w:val="both"/>
              <w:rPr>
                <w:sz w:val="22"/>
                <w:szCs w:val="22"/>
              </w:rPr>
            </w:pPr>
            <w:r w:rsidRPr="00D70F11">
              <w:rPr>
                <w:sz w:val="22"/>
                <w:szCs w:val="22"/>
              </w:rPr>
              <w:t>(1) To</w:t>
            </w:r>
            <w:r w:rsidR="01DE3D71" w:rsidRPr="00D70F11">
              <w:rPr>
                <w:sz w:val="22"/>
                <w:szCs w:val="22"/>
              </w:rPr>
              <w:t xml:space="preserve"> </w:t>
            </w:r>
            <w:r w:rsidRPr="00D70F11">
              <w:rPr>
                <w:sz w:val="22"/>
                <w:szCs w:val="22"/>
              </w:rPr>
              <w:t>e</w:t>
            </w:r>
            <w:r w:rsidR="01DE3D71" w:rsidRPr="00D70F11">
              <w:rPr>
                <w:sz w:val="22"/>
                <w:szCs w:val="22"/>
              </w:rPr>
              <w:t>stablish</w:t>
            </w:r>
            <w:r w:rsidR="00CD2428" w:rsidRPr="00D70F11">
              <w:rPr>
                <w:sz w:val="22"/>
                <w:szCs w:val="22"/>
              </w:rPr>
              <w:t xml:space="preserve"> and implement the project’s dissemination</w:t>
            </w:r>
            <w:r w:rsidR="41459009" w:rsidRPr="00D70F11">
              <w:rPr>
                <w:sz w:val="22"/>
                <w:szCs w:val="22"/>
              </w:rPr>
              <w:t xml:space="preserve">, </w:t>
            </w:r>
            <w:r w:rsidR="00CD2428" w:rsidRPr="00D70F11">
              <w:rPr>
                <w:sz w:val="22"/>
                <w:szCs w:val="22"/>
              </w:rPr>
              <w:t xml:space="preserve">exploitation </w:t>
            </w:r>
            <w:r w:rsidR="41459009" w:rsidRPr="00D70F11">
              <w:rPr>
                <w:sz w:val="22"/>
                <w:szCs w:val="22"/>
              </w:rPr>
              <w:t xml:space="preserve">and </w:t>
            </w:r>
            <w:r w:rsidR="00CD2428" w:rsidRPr="00D70F11">
              <w:rPr>
                <w:sz w:val="22"/>
                <w:szCs w:val="22"/>
              </w:rPr>
              <w:t xml:space="preserve">communication </w:t>
            </w:r>
            <w:r w:rsidR="41459009" w:rsidRPr="00D70F11">
              <w:rPr>
                <w:sz w:val="22"/>
                <w:szCs w:val="22"/>
              </w:rPr>
              <w:t>plan</w:t>
            </w:r>
            <w:r w:rsidR="00CD2428" w:rsidRPr="00D70F11">
              <w:rPr>
                <w:sz w:val="22"/>
                <w:szCs w:val="22"/>
              </w:rPr>
              <w:t xml:space="preserve">; </w:t>
            </w:r>
            <w:r w:rsidRPr="00D70F11">
              <w:rPr>
                <w:sz w:val="22"/>
                <w:szCs w:val="22"/>
              </w:rPr>
              <w:t>(2) To e</w:t>
            </w:r>
            <w:r w:rsidR="01DE3D71" w:rsidRPr="00D70F11">
              <w:rPr>
                <w:sz w:val="22"/>
                <w:szCs w:val="22"/>
              </w:rPr>
              <w:t>nsure</w:t>
            </w:r>
            <w:r w:rsidR="00CD2428" w:rsidRPr="00D70F11">
              <w:rPr>
                <w:sz w:val="22"/>
                <w:szCs w:val="22"/>
              </w:rPr>
              <w:t xml:space="preserve"> effective</w:t>
            </w:r>
            <w:r w:rsidR="41459009" w:rsidRPr="00D70F11">
              <w:rPr>
                <w:sz w:val="22"/>
                <w:szCs w:val="22"/>
              </w:rPr>
              <w:t xml:space="preserve">, </w:t>
            </w:r>
            <w:r w:rsidR="00CD2428" w:rsidRPr="00D70F11">
              <w:rPr>
                <w:sz w:val="22"/>
                <w:szCs w:val="22"/>
              </w:rPr>
              <w:t xml:space="preserve">targeted </w:t>
            </w:r>
            <w:r w:rsidR="41459009" w:rsidRPr="00D70F11">
              <w:rPr>
                <w:sz w:val="22"/>
                <w:szCs w:val="22"/>
              </w:rPr>
              <w:t xml:space="preserve">and inclusive </w:t>
            </w:r>
            <w:r w:rsidR="00CD2428" w:rsidRPr="00D70F11">
              <w:rPr>
                <w:sz w:val="22"/>
                <w:szCs w:val="22"/>
              </w:rPr>
              <w:t>communication and dissemination of Z-</w:t>
            </w:r>
            <w:r w:rsidR="41459009" w:rsidRPr="00D70F11">
              <w:rPr>
                <w:sz w:val="22"/>
                <w:szCs w:val="22"/>
              </w:rPr>
              <w:t>HEALTH</w:t>
            </w:r>
            <w:r w:rsidR="00CD2428" w:rsidRPr="00D70F11">
              <w:rPr>
                <w:sz w:val="22"/>
                <w:szCs w:val="22"/>
              </w:rPr>
              <w:t xml:space="preserve"> activities, findings and outputs to relevant stakeholder groups; </w:t>
            </w:r>
            <w:r w:rsidRPr="00D70F11">
              <w:rPr>
                <w:sz w:val="22"/>
                <w:szCs w:val="22"/>
              </w:rPr>
              <w:t>(3) To e</w:t>
            </w:r>
            <w:r w:rsidR="01DE3D71" w:rsidRPr="00D70F11">
              <w:rPr>
                <w:sz w:val="22"/>
                <w:szCs w:val="22"/>
              </w:rPr>
              <w:t>ngage</w:t>
            </w:r>
            <w:r w:rsidR="00CD2428" w:rsidRPr="00D70F11">
              <w:rPr>
                <w:sz w:val="22"/>
                <w:szCs w:val="22"/>
              </w:rPr>
              <w:t xml:space="preserve"> stakeholders and multiplier networks throughout the project to strengthen relevance, visibility, ownership and uptake of results; </w:t>
            </w:r>
            <w:r w:rsidRPr="00D70F11">
              <w:rPr>
                <w:sz w:val="22"/>
                <w:szCs w:val="22"/>
              </w:rPr>
              <w:t>(4) To tr</w:t>
            </w:r>
            <w:r w:rsidR="01DE3D71" w:rsidRPr="00D70F11">
              <w:rPr>
                <w:sz w:val="22"/>
                <w:szCs w:val="22"/>
              </w:rPr>
              <w:t>anslate</w:t>
            </w:r>
            <w:r w:rsidR="00CD2428" w:rsidRPr="00D70F11">
              <w:rPr>
                <w:sz w:val="22"/>
                <w:szCs w:val="22"/>
              </w:rPr>
              <w:t xml:space="preserve"> evaluation findings, implementation experience, and modelling and foresight outputs into accessible policy- and practice-relevant products; </w:t>
            </w:r>
            <w:r w:rsidRPr="00D70F11">
              <w:rPr>
                <w:sz w:val="22"/>
                <w:szCs w:val="22"/>
              </w:rPr>
              <w:t>(5) To pr</w:t>
            </w:r>
            <w:r w:rsidR="01DE3D71" w:rsidRPr="00D70F11">
              <w:rPr>
                <w:sz w:val="22"/>
                <w:szCs w:val="22"/>
              </w:rPr>
              <w:t>epare</w:t>
            </w:r>
            <w:r w:rsidR="00CD2428" w:rsidRPr="00D70F11">
              <w:rPr>
                <w:sz w:val="22"/>
                <w:szCs w:val="22"/>
              </w:rPr>
              <w:t xml:space="preserve"> pathways for exploitation, transferability and sustainability of key project results beyond the funded period.</w:t>
            </w:r>
          </w:p>
        </w:tc>
      </w:tr>
      <w:tr w:rsidR="000B27D0" w:rsidRPr="00A70DA2" w14:paraId="28E4E6F6" w14:textId="77777777" w:rsidTr="00D70F11">
        <w:trPr>
          <w:trHeight w:val="969"/>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7" w14:textId="6F6EB7DF" w:rsidR="000B27D0" w:rsidRPr="00A70DA2" w:rsidRDefault="00CD2428" w:rsidP="00D70F11">
            <w:pPr>
              <w:jc w:val="both"/>
              <w:rPr>
                <w:sz w:val="22"/>
                <w:szCs w:val="22"/>
              </w:rPr>
            </w:pPr>
            <w:r w:rsidRPr="00A70DA2">
              <w:rPr>
                <w:b/>
                <w:bCs/>
                <w:sz w:val="22"/>
                <w:szCs w:val="22"/>
              </w:rPr>
              <w:t>Description of work</w:t>
            </w:r>
          </w:p>
          <w:p w14:paraId="6E03141E" w14:textId="49CDBC56" w:rsidR="00C755A1" w:rsidRPr="00A70DA2" w:rsidRDefault="00CD2428" w:rsidP="00D70F11">
            <w:pPr>
              <w:jc w:val="both"/>
              <w:rPr>
                <w:sz w:val="22"/>
                <w:szCs w:val="22"/>
              </w:rPr>
            </w:pPr>
            <w:r w:rsidRPr="00A70DA2">
              <w:rPr>
                <w:b/>
                <w:bCs/>
                <w:sz w:val="22"/>
                <w:szCs w:val="22"/>
              </w:rPr>
              <w:t xml:space="preserve">T9.1 </w:t>
            </w:r>
            <w:r w:rsidRPr="00A70DA2">
              <w:rPr>
                <w:sz w:val="22"/>
                <w:szCs w:val="22"/>
              </w:rPr>
              <w:t xml:space="preserve"> </w:t>
            </w:r>
            <w:r w:rsidRPr="00A70DA2">
              <w:rPr>
                <w:b/>
                <w:bCs/>
                <w:sz w:val="22"/>
                <w:szCs w:val="22"/>
              </w:rPr>
              <w:t>Dissemination, exploitation and communication plan (DEC Plan)</w:t>
            </w:r>
            <w:r w:rsidRPr="00A70DA2">
              <w:rPr>
                <w:sz w:val="22"/>
                <w:szCs w:val="22"/>
              </w:rPr>
              <w:t xml:space="preserve"> (Lead: EHNet</w:t>
            </w:r>
            <w:r w:rsidR="033B3C9B" w:rsidRPr="00A70DA2">
              <w:rPr>
                <w:sz w:val="22"/>
                <w:szCs w:val="22"/>
              </w:rPr>
              <w:t>;</w:t>
            </w:r>
            <w:r w:rsidRPr="00A70DA2">
              <w:rPr>
                <w:sz w:val="22"/>
                <w:szCs w:val="22"/>
              </w:rPr>
              <w:t xml:space="preserve"> Participants: WP1 (ICL), WP7</w:t>
            </w:r>
            <w:r w:rsidR="4FD7417B" w:rsidRPr="00A70DA2">
              <w:rPr>
                <w:sz w:val="22"/>
                <w:szCs w:val="22"/>
              </w:rPr>
              <w:t xml:space="preserve"> leaders, </w:t>
            </w:r>
            <w:r w:rsidRPr="00A70DA2">
              <w:rPr>
                <w:sz w:val="22"/>
                <w:szCs w:val="22"/>
              </w:rPr>
              <w:t xml:space="preserve">WP8 </w:t>
            </w:r>
            <w:r w:rsidR="033B3C9B" w:rsidRPr="00A70DA2">
              <w:rPr>
                <w:sz w:val="22"/>
                <w:szCs w:val="22"/>
              </w:rPr>
              <w:t>leaders</w:t>
            </w:r>
            <w:r w:rsidRPr="00A70DA2">
              <w:rPr>
                <w:sz w:val="22"/>
                <w:szCs w:val="22"/>
              </w:rPr>
              <w:t xml:space="preserve">, WP6 implementation partners, </w:t>
            </w:r>
            <w:r w:rsidR="4FD7417B" w:rsidRPr="00A70DA2">
              <w:rPr>
                <w:sz w:val="22"/>
                <w:szCs w:val="22"/>
              </w:rPr>
              <w:t xml:space="preserve">relevant </w:t>
            </w:r>
            <w:r w:rsidRPr="00A70DA2">
              <w:rPr>
                <w:sz w:val="22"/>
                <w:szCs w:val="22"/>
              </w:rPr>
              <w:t>digital</w:t>
            </w:r>
            <w:r w:rsidR="4FD7417B" w:rsidRPr="00A70DA2">
              <w:rPr>
                <w:sz w:val="22"/>
                <w:szCs w:val="22"/>
              </w:rPr>
              <w:t xml:space="preserve"> and </w:t>
            </w:r>
            <w:r w:rsidRPr="00A70DA2">
              <w:rPr>
                <w:sz w:val="22"/>
                <w:szCs w:val="22"/>
              </w:rPr>
              <w:t>web support</w:t>
            </w:r>
            <w:r w:rsidR="4FD7417B" w:rsidRPr="00A70DA2">
              <w:rPr>
                <w:sz w:val="22"/>
                <w:szCs w:val="22"/>
              </w:rPr>
              <w:t xml:space="preserve"> partners</w:t>
            </w:r>
            <w:r w:rsidRPr="00A70DA2">
              <w:rPr>
                <w:sz w:val="22"/>
                <w:szCs w:val="22"/>
              </w:rPr>
              <w:t>)</w:t>
            </w:r>
          </w:p>
          <w:p w14:paraId="02846940" w14:textId="6873C722" w:rsidR="106BB023" w:rsidRPr="00A70DA2" w:rsidRDefault="106BB023" w:rsidP="00D70F11">
            <w:pPr>
              <w:jc w:val="both"/>
              <w:rPr>
                <w:sz w:val="22"/>
                <w:szCs w:val="22"/>
              </w:rPr>
            </w:pPr>
            <w:r w:rsidRPr="00A70DA2">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7991B213" w14:textId="3D68907B" w:rsidR="0FC5BBBA" w:rsidRPr="00A70DA2" w:rsidRDefault="0FC5BBBA" w:rsidP="00D70F11">
            <w:pPr>
              <w:jc w:val="both"/>
              <w:rPr>
                <w:sz w:val="22"/>
                <w:szCs w:val="22"/>
              </w:rPr>
            </w:pPr>
          </w:p>
          <w:p w14:paraId="3F368C65" w14:textId="31BE8BA1" w:rsidR="5A41A38C" w:rsidRPr="00A70DA2" w:rsidRDefault="5A41A38C" w:rsidP="00D70F11">
            <w:pPr>
              <w:jc w:val="both"/>
              <w:rPr>
                <w:sz w:val="22"/>
                <w:szCs w:val="22"/>
              </w:rPr>
            </w:pPr>
            <w:r w:rsidRPr="00A70DA2">
              <w:rPr>
                <w:b/>
                <w:bCs/>
                <w:sz w:val="22"/>
                <w:szCs w:val="22"/>
              </w:rPr>
              <w:t>T9.2 Communication and project visibility</w:t>
            </w:r>
            <w:r w:rsidRPr="00A70DA2">
              <w:rPr>
                <w:sz w:val="22"/>
                <w:szCs w:val="22"/>
              </w:rPr>
              <w:t xml:space="preserve"> (Lead: EHNet; Participants: WP1 (ICL), WP3 leaders, WP6 implementation partners, all partners)</w:t>
            </w:r>
          </w:p>
          <w:p w14:paraId="3D8A8D4F" w14:textId="6CAFF91E" w:rsidR="0FC5BBBA" w:rsidRPr="00A70DA2" w:rsidRDefault="0FC5BBBA" w:rsidP="00D70F11">
            <w:pPr>
              <w:jc w:val="both"/>
              <w:rPr>
                <w:sz w:val="22"/>
                <w:szCs w:val="22"/>
              </w:rPr>
            </w:pPr>
            <w:r w:rsidRPr="00A70DA2">
              <w:rPr>
                <w:sz w:val="22"/>
                <w:szCs w:val="22"/>
              </w:rPr>
              <w:t xml:space="preserve">This task will implement the project’s communication activities and support a clear, coherent and accessible external profile for 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w:t>
            </w:r>
            <w:r w:rsidR="60BBDD57" w:rsidRPr="00A70DA2">
              <w:rPr>
                <w:sz w:val="22"/>
                <w:szCs w:val="22"/>
              </w:rPr>
              <w:t>or engagement structures</w:t>
            </w:r>
            <w:r w:rsidRPr="00A70DA2">
              <w:rPr>
                <w:sz w:val="22"/>
                <w:szCs w:val="22"/>
              </w:rPr>
              <w:t>, including youth and community networks.</w:t>
            </w:r>
          </w:p>
          <w:p w14:paraId="28E4E6ED" w14:textId="77777777" w:rsidR="000B27D0" w:rsidRPr="00A70DA2" w:rsidRDefault="000B27D0" w:rsidP="00D70F11">
            <w:pPr>
              <w:jc w:val="both"/>
              <w:rPr>
                <w:sz w:val="22"/>
                <w:szCs w:val="22"/>
              </w:rPr>
            </w:pPr>
          </w:p>
          <w:p w14:paraId="48837E72" w14:textId="39223A44" w:rsidR="5E7176DF" w:rsidRPr="00A70DA2" w:rsidRDefault="5E7176DF" w:rsidP="00D70F11">
            <w:pPr>
              <w:jc w:val="both"/>
              <w:rPr>
                <w:sz w:val="22"/>
                <w:szCs w:val="22"/>
              </w:rPr>
            </w:pPr>
            <w:r w:rsidRPr="00A70DA2">
              <w:rPr>
                <w:b/>
                <w:bCs/>
                <w:sz w:val="22"/>
                <w:szCs w:val="22"/>
              </w:rPr>
              <w:t>T9.3 Stakeholder engagement and targeted dissemination</w:t>
            </w:r>
            <w:r w:rsidRPr="00A70DA2">
              <w:rPr>
                <w:sz w:val="22"/>
                <w:szCs w:val="22"/>
              </w:rPr>
              <w:t xml:space="preserve"> (Lead: EHNet; Participants: WP1 (ICL), WP4, WP5, WP6 implementation partners, WP7 and WP8 leaders, stakeholder-facing partners)</w:t>
            </w:r>
          </w:p>
          <w:p w14:paraId="6D36D61D" w14:textId="269A47A8" w:rsidR="7C841408" w:rsidRPr="00A70DA2" w:rsidRDefault="7C841408" w:rsidP="00D70F11">
            <w:pPr>
              <w:jc w:val="both"/>
              <w:rPr>
                <w:sz w:val="22"/>
                <w:szCs w:val="22"/>
              </w:rPr>
            </w:pPr>
            <w:r w:rsidRPr="00A70DA2">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28E4E6F1" w14:textId="77777777" w:rsidR="000B27D0" w:rsidRPr="00A70DA2" w:rsidRDefault="000B27D0" w:rsidP="00D70F11">
            <w:pPr>
              <w:jc w:val="both"/>
              <w:rPr>
                <w:sz w:val="22"/>
                <w:szCs w:val="22"/>
              </w:rPr>
            </w:pPr>
          </w:p>
          <w:p w14:paraId="04513AA8" w14:textId="3295325D" w:rsidR="123C9631" w:rsidRPr="00A70DA2" w:rsidRDefault="123C9631" w:rsidP="00D70F11">
            <w:pPr>
              <w:jc w:val="both"/>
              <w:rPr>
                <w:sz w:val="22"/>
                <w:szCs w:val="22"/>
              </w:rPr>
            </w:pPr>
            <w:r w:rsidRPr="00A70DA2">
              <w:rPr>
                <w:b/>
                <w:bCs/>
                <w:sz w:val="22"/>
                <w:szCs w:val="22"/>
              </w:rPr>
              <w:t xml:space="preserve">T9.4 Exploitation, uptake and sustainability of project results </w:t>
            </w:r>
            <w:r w:rsidRPr="00A70DA2">
              <w:rPr>
                <w:sz w:val="22"/>
                <w:szCs w:val="22"/>
              </w:rPr>
              <w:t>(Lead: EHNet; Participants: WP1 (ICL), WP4, WP5, WP6 implementation partners, WP7 and WP8 leaders, partners owning key tools or interventions)</w:t>
            </w:r>
          </w:p>
          <w:p w14:paraId="1EA81DDB" w14:textId="3DE96CDA" w:rsidR="5190BAF0" w:rsidRPr="00A70DA2" w:rsidRDefault="53EDD9B3" w:rsidP="00D70F11">
            <w:pPr>
              <w:jc w:val="both"/>
              <w:rPr>
                <w:sz w:val="22"/>
                <w:szCs w:val="22"/>
              </w:rPr>
            </w:pPr>
            <w:r w:rsidRPr="00A70DA2">
              <w:rPr>
                <w:sz w:val="22"/>
                <w:szCs w:val="22"/>
              </w:rPr>
              <w:t xml:space="preserve">This task will prepare the exploitation, uptake and sustainability of key 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w:t>
            </w:r>
            <w:r w:rsidR="0F18D578" w:rsidRPr="00A70DA2">
              <w:rPr>
                <w:sz w:val="22"/>
                <w:szCs w:val="22"/>
              </w:rPr>
              <w:t>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w:t>
            </w:r>
          </w:p>
          <w:p w14:paraId="10D9DF1D" w14:textId="36E36071" w:rsidR="25EBDD6A" w:rsidRPr="00A70DA2" w:rsidRDefault="25EBDD6A" w:rsidP="00D70F11">
            <w:pPr>
              <w:jc w:val="both"/>
              <w:rPr>
                <w:sz w:val="22"/>
                <w:szCs w:val="22"/>
              </w:rPr>
            </w:pPr>
          </w:p>
          <w:p w14:paraId="06159682" w14:textId="7255B6EE" w:rsidR="57323E63" w:rsidRPr="00A70DA2" w:rsidRDefault="01DE3D71" w:rsidP="00D70F11">
            <w:pPr>
              <w:jc w:val="both"/>
              <w:rPr>
                <w:sz w:val="22"/>
                <w:szCs w:val="22"/>
              </w:rPr>
            </w:pPr>
            <w:r w:rsidRPr="00A70DA2">
              <w:rPr>
                <w:b/>
                <w:bCs/>
                <w:sz w:val="22"/>
                <w:szCs w:val="22"/>
              </w:rPr>
              <w:t>Deliverables</w:t>
            </w:r>
            <w:r w:rsidRPr="00A70DA2">
              <w:rPr>
                <w:sz w:val="22"/>
                <w:szCs w:val="22"/>
              </w:rPr>
              <w:t xml:space="preserve"> </w:t>
            </w:r>
          </w:p>
          <w:p w14:paraId="60477A40" w14:textId="13049576" w:rsidR="01DE3D71" w:rsidRPr="00A70DA2" w:rsidRDefault="01DE3D71" w:rsidP="00D70F11">
            <w:pPr>
              <w:jc w:val="both"/>
              <w:rPr>
                <w:b/>
                <w:bCs/>
                <w:sz w:val="22"/>
                <w:szCs w:val="22"/>
              </w:rPr>
            </w:pPr>
            <w:r w:rsidRPr="00A70DA2">
              <w:rPr>
                <w:b/>
                <w:bCs/>
                <w:sz w:val="22"/>
                <w:szCs w:val="22"/>
              </w:rPr>
              <w:t>D9.1</w:t>
            </w:r>
            <w:r w:rsidR="72300BE3" w:rsidRPr="00A70DA2">
              <w:rPr>
                <w:b/>
                <w:bCs/>
                <w:sz w:val="22"/>
                <w:szCs w:val="22"/>
              </w:rPr>
              <w:t xml:space="preserve"> </w:t>
            </w:r>
            <w:r w:rsidR="72300BE3" w:rsidRPr="00A70DA2">
              <w:rPr>
                <w:sz w:val="22"/>
                <w:szCs w:val="22"/>
              </w:rPr>
              <w:t>-</w:t>
            </w:r>
            <w:r w:rsidRPr="00A70DA2">
              <w:rPr>
                <w:sz w:val="22"/>
                <w:szCs w:val="22"/>
              </w:rPr>
              <w:t xml:space="preserve"> Dissemination, exploitation and communication plan (DEC Plan) -  </w:t>
            </w:r>
            <w:r w:rsidR="20CFFC8F" w:rsidRPr="00A70DA2">
              <w:rPr>
                <w:sz w:val="22"/>
                <w:szCs w:val="22"/>
              </w:rPr>
              <w:t>M6</w:t>
            </w:r>
          </w:p>
          <w:p w14:paraId="544FAA3F" w14:textId="6570E47E" w:rsidR="01DE3D71" w:rsidRPr="00A70DA2" w:rsidRDefault="01DE3D71" w:rsidP="00D70F11">
            <w:pPr>
              <w:jc w:val="both"/>
              <w:rPr>
                <w:b/>
                <w:bCs/>
                <w:sz w:val="22"/>
                <w:szCs w:val="22"/>
              </w:rPr>
            </w:pPr>
            <w:r w:rsidRPr="00A70DA2">
              <w:rPr>
                <w:sz w:val="22"/>
                <w:szCs w:val="22"/>
              </w:rPr>
              <w:t>Project plan for communication, dissemination, stakeholder engagement and exploitation, including target audiences, key messages, channels, roles, timeline, monitoring indicators, and links to relevant legacy and policy-facing structures; Type: R/DEC; Dissemination level: SEN</w:t>
            </w:r>
          </w:p>
          <w:p w14:paraId="5A09FAB6" w14:textId="52063656" w:rsidR="01DE3D71" w:rsidRPr="00A70DA2" w:rsidRDefault="01DE3D71" w:rsidP="00D70F11">
            <w:pPr>
              <w:jc w:val="both"/>
              <w:rPr>
                <w:b/>
                <w:bCs/>
                <w:sz w:val="22"/>
                <w:szCs w:val="22"/>
              </w:rPr>
            </w:pPr>
            <w:r w:rsidRPr="00A70DA2">
              <w:rPr>
                <w:b/>
                <w:bCs/>
                <w:sz w:val="22"/>
                <w:szCs w:val="22"/>
              </w:rPr>
              <w:t xml:space="preserve">D9.2 </w:t>
            </w:r>
            <w:r w:rsidR="72300BE3" w:rsidRPr="00A70DA2">
              <w:rPr>
                <w:sz w:val="22"/>
                <w:szCs w:val="22"/>
              </w:rPr>
              <w:t>-</w:t>
            </w:r>
            <w:r w:rsidR="4349F3A3" w:rsidRPr="00A70DA2">
              <w:rPr>
                <w:sz w:val="22"/>
                <w:szCs w:val="22"/>
              </w:rPr>
              <w:t xml:space="preserve"> </w:t>
            </w:r>
            <w:r w:rsidRPr="00A70DA2">
              <w:rPr>
                <w:sz w:val="22"/>
                <w:szCs w:val="22"/>
              </w:rPr>
              <w:t xml:space="preserve">Inclusive communication and stakeholder engagement toolkit </w:t>
            </w:r>
            <w:r w:rsidR="4D2EFAE9" w:rsidRPr="00A70DA2">
              <w:rPr>
                <w:sz w:val="22"/>
                <w:szCs w:val="22"/>
              </w:rPr>
              <w:t>– M12</w:t>
            </w:r>
          </w:p>
          <w:p w14:paraId="2CF88431" w14:textId="255A1349" w:rsidR="01DE3D71" w:rsidRPr="00A70DA2" w:rsidRDefault="01DE3D71" w:rsidP="00D70F11">
            <w:pPr>
              <w:jc w:val="both"/>
              <w:rPr>
                <w:b/>
                <w:bCs/>
                <w:sz w:val="22"/>
                <w:szCs w:val="22"/>
              </w:rPr>
            </w:pPr>
            <w:r w:rsidRPr="00A70DA2">
              <w:rPr>
                <w:sz w:val="22"/>
                <w:szCs w:val="22"/>
              </w:rPr>
              <w:t>Practical package including project narrative and messaging, visual identity, communication templates, website and digital content approach, and guidance for accessible, equity-sensitive and youth-oriented communication and engagement; Type: other/DEC; Dissemination level: SEN</w:t>
            </w:r>
          </w:p>
          <w:p w14:paraId="67FDC481" w14:textId="2B3229B7" w:rsidR="01DE3D71" w:rsidRPr="00A70DA2" w:rsidRDefault="01DE3D71" w:rsidP="00D70F11">
            <w:pPr>
              <w:jc w:val="both"/>
              <w:rPr>
                <w:b/>
                <w:bCs/>
                <w:sz w:val="22"/>
                <w:szCs w:val="22"/>
              </w:rPr>
            </w:pPr>
            <w:r w:rsidRPr="00A70DA2">
              <w:rPr>
                <w:b/>
                <w:bCs/>
                <w:sz w:val="22"/>
                <w:szCs w:val="22"/>
              </w:rPr>
              <w:t>D9.3</w:t>
            </w:r>
            <w:r w:rsidR="42BE2D23" w:rsidRPr="00A70DA2">
              <w:rPr>
                <w:b/>
                <w:bCs/>
                <w:sz w:val="22"/>
                <w:szCs w:val="22"/>
              </w:rPr>
              <w:t xml:space="preserve"> </w:t>
            </w:r>
            <w:r w:rsidR="42BE2D23" w:rsidRPr="00A70DA2">
              <w:rPr>
                <w:sz w:val="22"/>
                <w:szCs w:val="22"/>
              </w:rPr>
              <w:t>-</w:t>
            </w:r>
            <w:r w:rsidRPr="00A70DA2">
              <w:rPr>
                <w:sz w:val="22"/>
                <w:szCs w:val="22"/>
              </w:rPr>
              <w:t xml:space="preserve"> Stakeholder engagement and dissemination activities </w:t>
            </w:r>
            <w:r w:rsidR="34CBBBED" w:rsidRPr="00A70DA2">
              <w:rPr>
                <w:sz w:val="22"/>
                <w:szCs w:val="22"/>
              </w:rPr>
              <w:t xml:space="preserve">– </w:t>
            </w:r>
            <w:r w:rsidR="34CBBBED" w:rsidRPr="00A70DA2">
              <w:rPr>
                <w:b/>
                <w:bCs/>
                <w:sz w:val="22"/>
                <w:szCs w:val="22"/>
              </w:rPr>
              <w:t>M30</w:t>
            </w:r>
          </w:p>
          <w:p w14:paraId="40ED922D" w14:textId="62F8AC99" w:rsidR="01DE3D71" w:rsidRPr="00A70DA2" w:rsidRDefault="34CBBBED" w:rsidP="00D70F11">
            <w:pPr>
              <w:jc w:val="both"/>
              <w:rPr>
                <w:b/>
                <w:bCs/>
                <w:sz w:val="22"/>
                <w:szCs w:val="22"/>
              </w:rPr>
            </w:pPr>
            <w:r w:rsidRPr="00A70DA2">
              <w:rPr>
                <w:sz w:val="22"/>
                <w:szCs w:val="22"/>
              </w:rPr>
              <w:t>Report</w:t>
            </w:r>
            <w:r w:rsidR="01DE3D71" w:rsidRPr="00A70DA2">
              <w:rPr>
                <w:sz w:val="22"/>
                <w:szCs w:val="22"/>
              </w:rPr>
              <w:t xml:space="preserve"> on stakeholder mapping, outreach, engagement and dissemination activities undertaken, including channels, products, networks and engagement mechanisms used, and lessons for subsequent project outreach; Type: R; Dissemination level: SEN</w:t>
            </w:r>
          </w:p>
          <w:p w14:paraId="6EEB36C2" w14:textId="5B534784" w:rsidR="01DE3D71" w:rsidRPr="00A70DA2" w:rsidRDefault="01DE3D71" w:rsidP="00D70F11">
            <w:pPr>
              <w:jc w:val="both"/>
              <w:rPr>
                <w:b/>
                <w:bCs/>
                <w:sz w:val="22"/>
                <w:szCs w:val="22"/>
              </w:rPr>
            </w:pPr>
            <w:r w:rsidRPr="00A70DA2">
              <w:rPr>
                <w:b/>
                <w:bCs/>
                <w:sz w:val="22"/>
                <w:szCs w:val="22"/>
              </w:rPr>
              <w:t>D9.4</w:t>
            </w:r>
            <w:r w:rsidR="01EF1FAC" w:rsidRPr="00A70DA2">
              <w:rPr>
                <w:b/>
                <w:bCs/>
                <w:sz w:val="22"/>
                <w:szCs w:val="22"/>
              </w:rPr>
              <w:t xml:space="preserve"> </w:t>
            </w:r>
            <w:r w:rsidR="01EF1FAC" w:rsidRPr="00A70DA2">
              <w:rPr>
                <w:sz w:val="22"/>
                <w:szCs w:val="22"/>
              </w:rPr>
              <w:t>-</w:t>
            </w:r>
            <w:r w:rsidRPr="00A70DA2">
              <w:rPr>
                <w:sz w:val="22"/>
                <w:szCs w:val="22"/>
              </w:rPr>
              <w:t xml:space="preserve"> Final exploitation and sustainability framework </w:t>
            </w:r>
            <w:r w:rsidR="34CBBBED" w:rsidRPr="00A70DA2">
              <w:rPr>
                <w:sz w:val="22"/>
                <w:szCs w:val="22"/>
              </w:rPr>
              <w:t>– M48</w:t>
            </w:r>
          </w:p>
          <w:p w14:paraId="122C3596" w14:textId="42B63EAF" w:rsidR="01DE3D71" w:rsidRPr="00A70DA2" w:rsidRDefault="01DE3D71" w:rsidP="00D70F11">
            <w:pPr>
              <w:jc w:val="both"/>
              <w:rPr>
                <w:b/>
                <w:bCs/>
                <w:sz w:val="22"/>
                <w:szCs w:val="22"/>
              </w:rPr>
            </w:pPr>
            <w:r w:rsidRPr="00A70DA2">
              <w:rPr>
                <w:sz w:val="22"/>
                <w:szCs w:val="22"/>
              </w:rPr>
              <w:t>Framework identifying exploitable outputs, transferability and scale-up potential, pathways for uptake and longer-term use, and follow-up opportunities through relevant policy, stakeholder and legacy structures; Type: R; Dissemination level: SEN</w:t>
            </w:r>
          </w:p>
          <w:p w14:paraId="1F3D77B2" w14:textId="4BB515F7" w:rsidR="01DE3D71" w:rsidRPr="00A70DA2" w:rsidRDefault="01DE3D71" w:rsidP="00D70F11">
            <w:pPr>
              <w:jc w:val="both"/>
              <w:rPr>
                <w:sz w:val="22"/>
                <w:szCs w:val="22"/>
              </w:rPr>
            </w:pPr>
          </w:p>
          <w:p w14:paraId="56CBD28B" w14:textId="2F39CA52" w:rsidR="1DD60842" w:rsidRPr="00A70DA2" w:rsidRDefault="59D6C0D6" w:rsidP="00D70F11">
            <w:pPr>
              <w:jc w:val="both"/>
              <w:rPr>
                <w:sz w:val="22"/>
                <w:szCs w:val="22"/>
              </w:rPr>
            </w:pPr>
            <w:r w:rsidRPr="00A70DA2">
              <w:rPr>
                <w:b/>
                <w:bCs/>
                <w:sz w:val="22"/>
                <w:szCs w:val="22"/>
              </w:rPr>
              <w:t>Milestones</w:t>
            </w:r>
            <w:r w:rsidRPr="00A70DA2">
              <w:rPr>
                <w:sz w:val="22"/>
                <w:szCs w:val="22"/>
              </w:rPr>
              <w:t xml:space="preserve"> </w:t>
            </w:r>
          </w:p>
          <w:p w14:paraId="56F4FC17" w14:textId="7040FCF0" w:rsidR="1B90AB1D" w:rsidRPr="00A70DA2" w:rsidRDefault="1B90AB1D" w:rsidP="00D70F11">
            <w:pPr>
              <w:jc w:val="both"/>
              <w:rPr>
                <w:sz w:val="22"/>
                <w:szCs w:val="22"/>
              </w:rPr>
            </w:pPr>
            <w:r w:rsidRPr="00A70DA2">
              <w:rPr>
                <w:b/>
                <w:bCs/>
                <w:sz w:val="22"/>
                <w:szCs w:val="22"/>
              </w:rPr>
              <w:t xml:space="preserve">MS9.1  </w:t>
            </w:r>
            <w:r w:rsidRPr="00A70DA2">
              <w:rPr>
                <w:sz w:val="22"/>
                <w:szCs w:val="22"/>
              </w:rPr>
              <w:t>DEC plan approved  –</w:t>
            </w:r>
            <w:r w:rsidRPr="00A70DA2">
              <w:rPr>
                <w:b/>
                <w:bCs/>
                <w:sz w:val="22"/>
                <w:szCs w:val="22"/>
              </w:rPr>
              <w:t xml:space="preserve"> </w:t>
            </w:r>
            <w:r w:rsidRPr="00A70DA2">
              <w:rPr>
                <w:sz w:val="22"/>
                <w:szCs w:val="22"/>
              </w:rPr>
              <w:t xml:space="preserve"> M6  </w:t>
            </w:r>
          </w:p>
          <w:p w14:paraId="4ADA460E" w14:textId="24A24603" w:rsidR="1B90AB1D" w:rsidRPr="00A70DA2" w:rsidRDefault="1B90AB1D" w:rsidP="00D70F11">
            <w:pPr>
              <w:jc w:val="both"/>
              <w:rPr>
                <w:sz w:val="22"/>
                <w:szCs w:val="22"/>
              </w:rPr>
            </w:pPr>
            <w:r w:rsidRPr="00A70DA2">
              <w:rPr>
                <w:sz w:val="22"/>
                <w:szCs w:val="22"/>
              </w:rPr>
              <w:t>Means of verification: DEC plan submitted and approved by the consortium/project governance bodies.</w:t>
            </w:r>
          </w:p>
          <w:p w14:paraId="2AB3852D" w14:textId="754B534F" w:rsidR="1B90AB1D" w:rsidRPr="00A70DA2" w:rsidRDefault="1B90AB1D" w:rsidP="00D70F11">
            <w:pPr>
              <w:jc w:val="both"/>
              <w:rPr>
                <w:sz w:val="22"/>
                <w:szCs w:val="22"/>
              </w:rPr>
            </w:pPr>
            <w:r w:rsidRPr="00A70DA2">
              <w:rPr>
                <w:b/>
                <w:bCs/>
                <w:sz w:val="22"/>
                <w:szCs w:val="22"/>
              </w:rPr>
              <w:t xml:space="preserve">MS9.2  </w:t>
            </w:r>
            <w:r w:rsidRPr="00A70DA2">
              <w:rPr>
                <w:sz w:val="22"/>
                <w:szCs w:val="22"/>
              </w:rPr>
              <w:t xml:space="preserve">Communication and engagement toolkit operational  –  M12  </w:t>
            </w:r>
          </w:p>
          <w:p w14:paraId="3FAA27A0" w14:textId="2ED8AFB2" w:rsidR="1B90AB1D" w:rsidRPr="00A70DA2" w:rsidRDefault="1B90AB1D" w:rsidP="00D70F11">
            <w:pPr>
              <w:jc w:val="both"/>
              <w:rPr>
                <w:sz w:val="22"/>
                <w:szCs w:val="22"/>
              </w:rPr>
            </w:pPr>
            <w:r w:rsidRPr="00A70DA2">
              <w:rPr>
                <w:sz w:val="22"/>
                <w:szCs w:val="22"/>
              </w:rPr>
              <w:t>Means of verification: Toolkit completed; website launched; core communication materials and templates in use.</w:t>
            </w:r>
          </w:p>
          <w:p w14:paraId="6E781C7D" w14:textId="5D69562F" w:rsidR="1B90AB1D" w:rsidRPr="00A70DA2" w:rsidRDefault="1B90AB1D" w:rsidP="00D70F11">
            <w:pPr>
              <w:jc w:val="both"/>
              <w:rPr>
                <w:sz w:val="22"/>
                <w:szCs w:val="22"/>
              </w:rPr>
            </w:pPr>
            <w:r w:rsidRPr="00A70DA2">
              <w:rPr>
                <w:b/>
                <w:bCs/>
                <w:sz w:val="22"/>
                <w:szCs w:val="22"/>
              </w:rPr>
              <w:t xml:space="preserve">MS9.3  </w:t>
            </w:r>
            <w:r w:rsidRPr="00A70DA2">
              <w:rPr>
                <w:sz w:val="22"/>
                <w:szCs w:val="22"/>
              </w:rPr>
              <w:t xml:space="preserve">Stakeholder engagement and dissemination activities underway  –  M24  </w:t>
            </w:r>
          </w:p>
          <w:p w14:paraId="301B4077" w14:textId="7EE3E9BB" w:rsidR="1B90AB1D" w:rsidRPr="00A70DA2" w:rsidRDefault="1B90AB1D" w:rsidP="00D70F11">
            <w:pPr>
              <w:jc w:val="both"/>
              <w:rPr>
                <w:sz w:val="22"/>
                <w:szCs w:val="22"/>
              </w:rPr>
            </w:pPr>
            <w:r w:rsidRPr="00A70DA2">
              <w:rPr>
                <w:sz w:val="22"/>
                <w:szCs w:val="22"/>
              </w:rPr>
              <w:t>Means of verification: Stakeholder mapping completed; first dissemination and engagement activities implemented and documented.</w:t>
            </w:r>
          </w:p>
          <w:p w14:paraId="78CFF125" w14:textId="643B6777" w:rsidR="1B90AB1D" w:rsidRPr="00A70DA2" w:rsidRDefault="1B90AB1D" w:rsidP="00D70F11">
            <w:pPr>
              <w:jc w:val="both"/>
              <w:rPr>
                <w:sz w:val="22"/>
                <w:szCs w:val="22"/>
              </w:rPr>
            </w:pPr>
            <w:r w:rsidRPr="00A70DA2">
              <w:rPr>
                <w:b/>
                <w:bCs/>
                <w:sz w:val="22"/>
                <w:szCs w:val="22"/>
              </w:rPr>
              <w:t xml:space="preserve">MS9.4  </w:t>
            </w:r>
            <w:r w:rsidRPr="00A70DA2">
              <w:rPr>
                <w:sz w:val="22"/>
                <w:szCs w:val="22"/>
              </w:rPr>
              <w:t xml:space="preserve">Exploitation and sustainability framework completed  –  M48  </w:t>
            </w:r>
          </w:p>
          <w:p w14:paraId="08480E99" w14:textId="26CEF65E" w:rsidR="1B90AB1D" w:rsidRPr="00A70DA2" w:rsidRDefault="1B90AB1D" w:rsidP="00D70F11">
            <w:pPr>
              <w:jc w:val="both"/>
              <w:rPr>
                <w:sz w:val="22"/>
                <w:szCs w:val="22"/>
              </w:rPr>
            </w:pPr>
            <w:r w:rsidRPr="00A70DA2">
              <w:rPr>
                <w:sz w:val="22"/>
                <w:szCs w:val="22"/>
              </w:rPr>
              <w:t>Means of verification: Final framework submitted; final project event delivered; follow-up and uptake pathways documented.</w:t>
            </w:r>
          </w:p>
          <w:p w14:paraId="5BC145B0" w14:textId="1D092CEB" w:rsidR="45F5DC04" w:rsidRPr="00A70DA2" w:rsidRDefault="45F5DC04" w:rsidP="00D70F11">
            <w:pPr>
              <w:jc w:val="both"/>
              <w:rPr>
                <w:sz w:val="22"/>
                <w:szCs w:val="22"/>
              </w:rPr>
            </w:pPr>
          </w:p>
          <w:p w14:paraId="75C8DF6F" w14:textId="417FF28A" w:rsidR="45F5DC04" w:rsidRPr="00A70DA2" w:rsidRDefault="45F5DC04" w:rsidP="00D70F11">
            <w:pPr>
              <w:jc w:val="both"/>
              <w:rPr>
                <w:b/>
                <w:bCs/>
                <w:sz w:val="22"/>
                <w:szCs w:val="22"/>
              </w:rPr>
            </w:pPr>
            <w:r w:rsidRPr="00A70DA2">
              <w:rPr>
                <w:b/>
                <w:bCs/>
                <w:sz w:val="22"/>
                <w:szCs w:val="22"/>
              </w:rPr>
              <w:t>Critical risks</w:t>
            </w:r>
          </w:p>
          <w:p w14:paraId="0E51B305" w14:textId="153102F4" w:rsidR="45F5DC04" w:rsidRPr="00A70DA2" w:rsidRDefault="01DE3D71" w:rsidP="00D70F11">
            <w:pPr>
              <w:jc w:val="both"/>
              <w:rPr>
                <w:sz w:val="22"/>
                <w:szCs w:val="22"/>
              </w:rPr>
            </w:pPr>
            <w:r w:rsidRPr="00A70DA2">
              <w:rPr>
                <w:b/>
                <w:bCs/>
                <w:sz w:val="22"/>
                <w:szCs w:val="22"/>
              </w:rPr>
              <w:t>R9.1</w:t>
            </w:r>
            <w:r w:rsidR="406C5F8A" w:rsidRPr="00A70DA2">
              <w:rPr>
                <w:b/>
                <w:bCs/>
                <w:sz w:val="22"/>
                <w:szCs w:val="22"/>
              </w:rPr>
              <w:t xml:space="preserve"> </w:t>
            </w:r>
            <w:r w:rsidR="406C5F8A" w:rsidRPr="00A70DA2">
              <w:rPr>
                <w:sz w:val="22"/>
                <w:szCs w:val="22"/>
              </w:rPr>
              <w:t>-</w:t>
            </w:r>
            <w:r w:rsidRPr="00A70DA2">
              <w:rPr>
                <w:sz w:val="22"/>
                <w:szCs w:val="22"/>
              </w:rPr>
              <w:t xml:space="preserve"> </w:t>
            </w:r>
            <w:r w:rsidR="45F5DC04" w:rsidRPr="00A70DA2">
              <w:rPr>
                <w:sz w:val="22"/>
                <w:szCs w:val="22"/>
              </w:rPr>
              <w:t>Limited reach and engagement of key target audiences</w:t>
            </w:r>
            <w:r w:rsidR="20C5E05D" w:rsidRPr="00A70DA2">
              <w:rPr>
                <w:sz w:val="22"/>
                <w:szCs w:val="22"/>
              </w:rPr>
              <w:t xml:space="preserve"> -</w:t>
            </w:r>
            <w:r w:rsidR="1C968B8F" w:rsidRPr="00A70DA2">
              <w:rPr>
                <w:sz w:val="22"/>
                <w:szCs w:val="22"/>
              </w:rPr>
              <w:t xml:space="preserve"> </w:t>
            </w:r>
            <w:r w:rsidR="45F5DC04" w:rsidRPr="00A70DA2">
              <w:rPr>
                <w:sz w:val="22"/>
                <w:szCs w:val="22"/>
              </w:rPr>
              <w:t>Project communication and dissemination activities may not reach or sufficiently engage priority audiences, including policymakers, practitioners, multiplier organisations, and adolescents and young adults, thereby reducing visibility, relevance and uptake of project results.</w:t>
            </w:r>
          </w:p>
          <w:p w14:paraId="51E44FEC" w14:textId="3DCCC593" w:rsidR="4F4345B0" w:rsidRPr="00A70DA2" w:rsidRDefault="45F5DC04" w:rsidP="00D70F11">
            <w:pPr>
              <w:jc w:val="both"/>
              <w:rPr>
                <w:sz w:val="22"/>
                <w:szCs w:val="22"/>
              </w:rPr>
            </w:pPr>
            <w:r w:rsidRPr="00A70DA2">
              <w:rPr>
                <w:b/>
                <w:bCs/>
                <w:sz w:val="22"/>
                <w:szCs w:val="22"/>
              </w:rPr>
              <w:t>Likelihood:</w:t>
            </w:r>
            <w:r w:rsidRPr="00A70DA2">
              <w:rPr>
                <w:sz w:val="22"/>
                <w:szCs w:val="22"/>
              </w:rPr>
              <w:t xml:space="preserve"> Medium. Severity: </w:t>
            </w:r>
            <w:r w:rsidR="4F4345B0" w:rsidRPr="00A70DA2">
              <w:rPr>
                <w:sz w:val="22"/>
                <w:szCs w:val="22"/>
              </w:rPr>
              <w:t>High.</w:t>
            </w:r>
          </w:p>
          <w:p w14:paraId="0206FF87" w14:textId="1A63E066" w:rsidR="45F5DC04" w:rsidRPr="00A70DA2" w:rsidRDefault="4F4345B0" w:rsidP="00D70F11">
            <w:pPr>
              <w:jc w:val="both"/>
              <w:rPr>
                <w:sz w:val="22"/>
                <w:szCs w:val="22"/>
              </w:rPr>
            </w:pPr>
            <w:r w:rsidRPr="00A70DA2">
              <w:rPr>
                <w:b/>
                <w:bCs/>
                <w:sz w:val="22"/>
                <w:szCs w:val="22"/>
              </w:rPr>
              <w:t>Mitigation</w:t>
            </w:r>
            <w:r w:rsidR="45F5DC04" w:rsidRPr="00A70DA2">
              <w:rPr>
                <w:b/>
                <w:bCs/>
                <w:sz w:val="22"/>
                <w:szCs w:val="22"/>
              </w:rPr>
              <w:t>:</w:t>
            </w:r>
            <w:r w:rsidR="45F5DC04" w:rsidRPr="00A70DA2">
              <w:rPr>
                <w:sz w:val="22"/>
                <w:szCs w:val="22"/>
              </w:rPr>
              <w:t xml:space="preserve"> 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w:t>
            </w:r>
          </w:p>
          <w:p w14:paraId="7ADCF381" w14:textId="6A3B4A50" w:rsidR="4F575E56" w:rsidRPr="00A70DA2" w:rsidRDefault="01DE3D71" w:rsidP="00D70F11">
            <w:pPr>
              <w:jc w:val="both"/>
              <w:rPr>
                <w:sz w:val="22"/>
                <w:szCs w:val="22"/>
              </w:rPr>
            </w:pPr>
            <w:r w:rsidRPr="00A70DA2">
              <w:rPr>
                <w:b/>
                <w:bCs/>
                <w:sz w:val="22"/>
                <w:szCs w:val="22"/>
              </w:rPr>
              <w:t>R9.2</w:t>
            </w:r>
            <w:r w:rsidR="406C5F8A" w:rsidRPr="00A70DA2">
              <w:rPr>
                <w:sz w:val="22"/>
                <w:szCs w:val="22"/>
              </w:rPr>
              <w:t xml:space="preserve"> -</w:t>
            </w:r>
            <w:r w:rsidRPr="00A70DA2">
              <w:rPr>
                <w:sz w:val="22"/>
                <w:szCs w:val="22"/>
              </w:rPr>
              <w:t xml:space="preserve"> </w:t>
            </w:r>
            <w:r w:rsidR="4F575E56" w:rsidRPr="00A70DA2">
              <w:rPr>
                <w:sz w:val="22"/>
                <w:szCs w:val="22"/>
              </w:rPr>
              <w:t>Weak stakeholder uptake of project findings and outputs</w:t>
            </w:r>
            <w:r w:rsidR="20C5E05D" w:rsidRPr="00A70DA2">
              <w:rPr>
                <w:sz w:val="22"/>
                <w:szCs w:val="22"/>
              </w:rPr>
              <w:t xml:space="preserve"> -</w:t>
            </w:r>
            <w:r w:rsidR="4F575E56" w:rsidRPr="00A70DA2">
              <w:rPr>
                <w:sz w:val="22"/>
                <w:szCs w:val="22"/>
              </w:rPr>
              <w:t xml:space="preserve"> Relevant stakeholders may show limited interest in or capacity for using project outputs, particularly where findings emerge late, are insufficiently tailored to decision contexts, or are not aligned with policy, practice or implementation needs.</w:t>
            </w:r>
          </w:p>
          <w:p w14:paraId="7218144B" w14:textId="0B990882" w:rsidR="45F5DC04" w:rsidRPr="00A70DA2" w:rsidRDefault="45F5DC04" w:rsidP="00D70F11">
            <w:pPr>
              <w:jc w:val="both"/>
              <w:rPr>
                <w:b/>
                <w:bCs/>
                <w:sz w:val="22"/>
                <w:szCs w:val="22"/>
              </w:rPr>
            </w:pPr>
            <w:r w:rsidRPr="00A70DA2">
              <w:rPr>
                <w:b/>
                <w:bCs/>
                <w:sz w:val="22"/>
                <w:szCs w:val="22"/>
              </w:rPr>
              <w:t>Likelihood:</w:t>
            </w:r>
            <w:r w:rsidRPr="00A70DA2">
              <w:rPr>
                <w:sz w:val="22"/>
                <w:szCs w:val="22"/>
              </w:rPr>
              <w:t xml:space="preserve"> Medium. Severity: High.</w:t>
            </w:r>
          </w:p>
          <w:p w14:paraId="32E83E63" w14:textId="538CA7EC" w:rsidR="45F5DC04" w:rsidRPr="00A70DA2" w:rsidRDefault="45F5DC04" w:rsidP="00D70F11">
            <w:pPr>
              <w:jc w:val="both"/>
              <w:rPr>
                <w:b/>
                <w:bCs/>
                <w:sz w:val="22"/>
                <w:szCs w:val="22"/>
              </w:rPr>
            </w:pPr>
            <w:r w:rsidRPr="00A70DA2">
              <w:rPr>
                <w:b/>
                <w:bCs/>
                <w:sz w:val="22"/>
                <w:szCs w:val="22"/>
              </w:rPr>
              <w:t>Mitigation:</w:t>
            </w:r>
            <w:r w:rsidRPr="00A70DA2">
              <w:rPr>
                <w:sz w:val="22"/>
                <w:szCs w:val="22"/>
              </w:rPr>
              <w:t xml:space="preserve"> 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 to support uptake and continuity.</w:t>
            </w:r>
          </w:p>
          <w:p w14:paraId="21775CE3" w14:textId="30798987" w:rsidR="45F5DC04" w:rsidRPr="00A70DA2" w:rsidRDefault="01DE3D71" w:rsidP="00D70F11">
            <w:pPr>
              <w:jc w:val="both"/>
              <w:rPr>
                <w:sz w:val="22"/>
                <w:szCs w:val="22"/>
              </w:rPr>
            </w:pPr>
            <w:r w:rsidRPr="00A70DA2">
              <w:rPr>
                <w:b/>
                <w:bCs/>
                <w:sz w:val="22"/>
                <w:szCs w:val="22"/>
              </w:rPr>
              <w:t>R9.3</w:t>
            </w:r>
            <w:r w:rsidR="406C5F8A" w:rsidRPr="00A70DA2">
              <w:rPr>
                <w:b/>
                <w:bCs/>
                <w:sz w:val="22"/>
                <w:szCs w:val="22"/>
              </w:rPr>
              <w:t xml:space="preserve"> </w:t>
            </w:r>
            <w:r w:rsidR="406C5F8A" w:rsidRPr="00A70DA2">
              <w:rPr>
                <w:sz w:val="22"/>
                <w:szCs w:val="22"/>
              </w:rPr>
              <w:t>-</w:t>
            </w:r>
            <w:r w:rsidRPr="00A70DA2">
              <w:rPr>
                <w:sz w:val="22"/>
                <w:szCs w:val="22"/>
              </w:rPr>
              <w:t xml:space="preserve"> </w:t>
            </w:r>
            <w:r w:rsidR="5E05A1AD" w:rsidRPr="00A70DA2">
              <w:rPr>
                <w:sz w:val="22"/>
                <w:szCs w:val="22"/>
              </w:rPr>
              <w:t>Weak</w:t>
            </w:r>
            <w:r w:rsidR="45F5DC04" w:rsidRPr="00A70DA2">
              <w:rPr>
                <w:sz w:val="22"/>
                <w:szCs w:val="22"/>
              </w:rPr>
              <w:t xml:space="preserve"> youth-facing communication and engagement</w:t>
            </w:r>
            <w:r w:rsidR="20C5E05D" w:rsidRPr="00A70DA2">
              <w:rPr>
                <w:sz w:val="22"/>
                <w:szCs w:val="22"/>
              </w:rPr>
              <w:t xml:space="preserve"> -</w:t>
            </w:r>
            <w:r w:rsidR="7A4D10BB" w:rsidRPr="00A70DA2">
              <w:rPr>
                <w:sz w:val="22"/>
                <w:szCs w:val="22"/>
              </w:rPr>
              <w:t xml:space="preserve"> </w:t>
            </w:r>
            <w:r w:rsidR="45F5DC04" w:rsidRPr="00A70DA2">
              <w:rPr>
                <w:sz w:val="22"/>
                <w:szCs w:val="22"/>
              </w:rPr>
              <w:t>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w:t>
            </w:r>
          </w:p>
          <w:p w14:paraId="03C4ABE1" w14:textId="18FF4616" w:rsidR="2A3B3EB0" w:rsidRPr="00A70DA2" w:rsidRDefault="2A3B3EB0" w:rsidP="00D70F11">
            <w:pPr>
              <w:jc w:val="both"/>
              <w:rPr>
                <w:sz w:val="22"/>
                <w:szCs w:val="22"/>
              </w:rPr>
            </w:pPr>
            <w:r w:rsidRPr="00A70DA2">
              <w:rPr>
                <w:b/>
                <w:bCs/>
                <w:sz w:val="22"/>
                <w:szCs w:val="22"/>
              </w:rPr>
              <w:t>Likelihood</w:t>
            </w:r>
            <w:r w:rsidRPr="00A70DA2">
              <w:rPr>
                <w:sz w:val="22"/>
                <w:szCs w:val="22"/>
              </w:rPr>
              <w:t>: Medium. Severity: Medium/High.</w:t>
            </w:r>
          </w:p>
          <w:p w14:paraId="28E4E6F5" w14:textId="7BCE7F98" w:rsidR="000B27D0" w:rsidRPr="00A70DA2" w:rsidRDefault="45F5DC04" w:rsidP="00D70F11">
            <w:pPr>
              <w:jc w:val="both"/>
              <w:rPr>
                <w:sz w:val="22"/>
                <w:szCs w:val="22"/>
              </w:rPr>
            </w:pPr>
            <w:r w:rsidRPr="00A70DA2">
              <w:rPr>
                <w:b/>
                <w:bCs/>
                <w:sz w:val="22"/>
                <w:szCs w:val="22"/>
              </w:rPr>
              <w:lastRenderedPageBreak/>
              <w:t>Mitigation</w:t>
            </w:r>
            <w:r w:rsidRPr="00A70DA2">
              <w:rPr>
                <w:sz w:val="22"/>
                <w:szCs w:val="22"/>
              </w:rPr>
              <w:t>: 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bl>
    <w:p w14:paraId="28E4E777" w14:textId="77777777" w:rsidR="000B27D0" w:rsidRPr="00A70DA2" w:rsidRDefault="000B27D0" w:rsidP="00A70DA2">
      <w:pPr>
        <w:rPr>
          <w:sz w:val="22"/>
          <w:szCs w:val="22"/>
        </w:rPr>
      </w:pPr>
    </w:p>
    <w:p w14:paraId="28E4E778" w14:textId="0098076F" w:rsidR="000B27D0" w:rsidRPr="00A70DA2" w:rsidRDefault="00CD2428" w:rsidP="00A70DA2">
      <w:pPr>
        <w:rPr>
          <w:b/>
          <w:bCs/>
          <w:i/>
          <w:iCs/>
          <w:sz w:val="22"/>
          <w:szCs w:val="22"/>
        </w:rPr>
      </w:pPr>
      <w:r w:rsidRPr="00A70DA2">
        <w:rPr>
          <w:b/>
          <w:bCs/>
          <w:sz w:val="22"/>
          <w:szCs w:val="22"/>
        </w:rPr>
        <w:t>C</w:t>
      </w:r>
      <w:sdt>
        <w:sdtPr>
          <w:rPr>
            <w:sz w:val="22"/>
            <w:szCs w:val="22"/>
          </w:rPr>
          <w:tag w:val="goog_rdk_46"/>
          <w:id w:val="172391238"/>
        </w:sdtPr>
        <w:sdtContent/>
      </w:sdt>
      <w:r w:rsidRPr="00A70DA2">
        <w:rPr>
          <w:b/>
          <w:bCs/>
          <w:sz w:val="22"/>
          <w:szCs w:val="22"/>
        </w:rPr>
        <w:t xml:space="preserve">ritical risks for implementation </w:t>
      </w:r>
      <w:r w:rsidR="006F1EE0">
        <w:rPr>
          <w:b/>
          <w:bCs/>
          <w:sz w:val="22"/>
          <w:szCs w:val="22"/>
        </w:rPr>
        <w:t xml:space="preserve"> (</w:t>
      </w:r>
      <w:r w:rsidR="006F1EE0" w:rsidRPr="006F1EE0">
        <w:rPr>
          <w:b/>
          <w:bCs/>
          <w:sz w:val="22"/>
          <w:szCs w:val="22"/>
          <w:highlight w:val="yellow"/>
        </w:rPr>
        <w:t>To be completed based on WP description)</w:t>
      </w:r>
    </w:p>
    <w:tbl>
      <w:tblPr>
        <w:tblW w:w="10084" w:type="dxa"/>
        <w:tblInd w:w="2" w:type="dxa"/>
        <w:tblLayout w:type="fixed"/>
        <w:tblCellMar>
          <w:left w:w="115" w:type="dxa"/>
          <w:right w:w="115" w:type="dxa"/>
        </w:tblCellMar>
        <w:tblLook w:val="0600" w:firstRow="0" w:lastRow="0" w:firstColumn="0" w:lastColumn="0" w:noHBand="1" w:noVBand="1"/>
      </w:tblPr>
      <w:tblGrid>
        <w:gridCol w:w="4526"/>
        <w:gridCol w:w="603"/>
        <w:gridCol w:w="4955"/>
      </w:tblGrid>
      <w:tr w:rsidR="000B27D0" w:rsidRPr="00A70DA2" w14:paraId="28E4E77A" w14:textId="77777777" w:rsidTr="00F57C90">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9" w14:textId="77777777" w:rsidR="000B27D0" w:rsidRPr="00A70DA2" w:rsidRDefault="00CD2428" w:rsidP="00A70DA2">
            <w:pPr>
              <w:jc w:val="both"/>
              <w:rPr>
                <w:sz w:val="22"/>
                <w:szCs w:val="22"/>
              </w:rPr>
            </w:pPr>
            <w:r w:rsidRPr="00A70DA2">
              <w:rPr>
                <w:b/>
                <w:bCs/>
                <w:i/>
                <w:iCs/>
                <w:sz w:val="22"/>
                <w:szCs w:val="22"/>
              </w:rPr>
              <w:t>Risks related to the horizontal aspects: Management and dissemination</w:t>
            </w:r>
          </w:p>
        </w:tc>
      </w:tr>
      <w:tr w:rsidR="003A738B" w:rsidRPr="00A70DA2" w14:paraId="28E4E77E"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B" w14:textId="77777777" w:rsidR="000B27D0" w:rsidRPr="00A70DA2" w:rsidRDefault="00CD2428" w:rsidP="00A70DA2">
            <w:pPr>
              <w:jc w:val="both"/>
              <w:rPr>
                <w:sz w:val="22"/>
                <w:szCs w:val="22"/>
              </w:rPr>
            </w:pPr>
            <w:r w:rsidRPr="00A70DA2">
              <w:rPr>
                <w:b/>
                <w:bCs/>
                <w:sz w:val="22"/>
                <w:szCs w:val="22"/>
              </w:rPr>
              <w:t>Description of risk</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C" w14:textId="77777777" w:rsidR="000B27D0" w:rsidRPr="00A70DA2" w:rsidRDefault="00CD2428" w:rsidP="00A70DA2">
            <w:pPr>
              <w:jc w:val="both"/>
              <w:rPr>
                <w:sz w:val="22"/>
                <w:szCs w:val="22"/>
              </w:rPr>
            </w:pPr>
            <w:r w:rsidRPr="00A70DA2">
              <w:rPr>
                <w:b/>
                <w:bCs/>
                <w:sz w:val="22"/>
                <w:szCs w:val="22"/>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D" w14:textId="77777777" w:rsidR="000B27D0" w:rsidRPr="00A70DA2" w:rsidRDefault="00CD2428" w:rsidP="00A70DA2">
            <w:pPr>
              <w:jc w:val="both"/>
              <w:rPr>
                <w:sz w:val="22"/>
                <w:szCs w:val="22"/>
              </w:rPr>
            </w:pPr>
            <w:r w:rsidRPr="00A70DA2">
              <w:rPr>
                <w:b/>
                <w:bCs/>
                <w:sz w:val="22"/>
                <w:szCs w:val="22"/>
              </w:rPr>
              <w:t>Proposed risk-mitigation measures</w:t>
            </w:r>
          </w:p>
        </w:tc>
      </w:tr>
      <w:tr w:rsidR="00EF57EA" w:rsidRPr="00A70DA2" w14:paraId="28E4E78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7F" w14:textId="77777777" w:rsidR="000B27D0" w:rsidRPr="00A70DA2" w:rsidRDefault="00CD2428" w:rsidP="00A70DA2">
            <w:pPr>
              <w:jc w:val="both"/>
              <w:rPr>
                <w:sz w:val="22"/>
                <w:szCs w:val="22"/>
              </w:rPr>
            </w:pPr>
            <w:r w:rsidRPr="00A70DA2">
              <w:rPr>
                <w:b/>
                <w:bCs/>
                <w:sz w:val="22"/>
                <w:szCs w:val="22"/>
              </w:rPr>
              <w:t xml:space="preserve">1. Withdrawal of partner(s) </w:t>
            </w:r>
          </w:p>
          <w:p w14:paraId="28E4E780" w14:textId="77777777" w:rsidR="000B27D0" w:rsidRPr="00A70DA2" w:rsidRDefault="00CD2428" w:rsidP="00A70DA2">
            <w:pPr>
              <w:jc w:val="both"/>
              <w:rPr>
                <w:sz w:val="22"/>
                <w:szCs w:val="22"/>
              </w:rPr>
            </w:pPr>
            <w:r w:rsidRPr="00A70DA2">
              <w:rPr>
                <w:sz w:val="22"/>
                <w:szCs w:val="22"/>
              </w:rPr>
              <w:t>A partner could decide to discontinue the collaboration and leave the consortium. Likelihood:</w:t>
            </w:r>
            <w:r w:rsidRPr="00A70DA2">
              <w:rPr>
                <w:b/>
                <w:bCs/>
                <w:sz w:val="22"/>
                <w:szCs w:val="22"/>
              </w:rPr>
              <w:t xml:space="preserve"> Low. </w:t>
            </w:r>
            <w:r w:rsidRPr="00A70DA2">
              <w:rPr>
                <w:sz w:val="22"/>
                <w:szCs w:val="22"/>
              </w:rPr>
              <w:t>Severity:</w:t>
            </w:r>
            <w:r w:rsidRPr="00A70DA2">
              <w:rPr>
                <w:b/>
                <w:bCs/>
                <w:sz w:val="22"/>
                <w:szCs w:val="22"/>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1" w14:textId="77777777" w:rsidR="000B27D0" w:rsidRPr="00A70DA2" w:rsidRDefault="00CD2428" w:rsidP="00A70DA2">
            <w:pPr>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2" w14:textId="77777777" w:rsidR="000B27D0" w:rsidRPr="00A70DA2" w:rsidRDefault="00CD2428" w:rsidP="00A70DA2">
            <w:pPr>
              <w:jc w:val="both"/>
              <w:rPr>
                <w:sz w:val="22"/>
                <w:szCs w:val="22"/>
              </w:rPr>
            </w:pPr>
            <w:r w:rsidRPr="00A70DA2">
              <w:rPr>
                <w:sz w:val="22"/>
                <w:szCs w:val="22"/>
              </w:rPr>
              <w:t xml:space="preserve">The PC prepares a proposal for replacement / swap of activities, including partial or total reallocation to existing partners. A contract amendment is agreed with the consortium and proposed to the EC </w:t>
            </w:r>
          </w:p>
        </w:tc>
      </w:tr>
      <w:tr w:rsidR="00EF57EA" w:rsidRPr="00A70DA2" w14:paraId="28E4E78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4" w14:textId="77777777" w:rsidR="000B27D0" w:rsidRPr="00A70DA2" w:rsidRDefault="00CD2428" w:rsidP="00A70DA2">
            <w:pPr>
              <w:jc w:val="both"/>
              <w:rPr>
                <w:sz w:val="22"/>
                <w:szCs w:val="22"/>
              </w:rPr>
            </w:pPr>
            <w:r w:rsidRPr="00A70DA2">
              <w:rPr>
                <w:b/>
                <w:bCs/>
                <w:sz w:val="22"/>
                <w:szCs w:val="22"/>
              </w:rPr>
              <w:t>2. Communication</w:t>
            </w:r>
          </w:p>
          <w:p w14:paraId="28E4E785" w14:textId="77777777" w:rsidR="000B27D0" w:rsidRPr="00A70DA2" w:rsidRDefault="00CD2428" w:rsidP="00A70DA2">
            <w:pPr>
              <w:jc w:val="both"/>
              <w:rPr>
                <w:sz w:val="22"/>
                <w:szCs w:val="22"/>
              </w:rPr>
            </w:pPr>
            <w:r w:rsidRPr="00A70DA2">
              <w:rPr>
                <w:sz w:val="22"/>
                <w:szCs w:val="22"/>
              </w:rPr>
              <w:t>Misunderstandings, resulting from poor communication, can cause delay in the workplan and/or reduce the clarity of project functioning.</w:t>
            </w:r>
          </w:p>
          <w:p w14:paraId="28E4E786" w14:textId="77777777" w:rsidR="000B27D0" w:rsidRPr="00A70DA2" w:rsidRDefault="00CD2428" w:rsidP="00A70DA2">
            <w:pPr>
              <w:jc w:val="both"/>
              <w:rPr>
                <w:sz w:val="22"/>
                <w:szCs w:val="22"/>
              </w:rPr>
            </w:pPr>
            <w:r w:rsidRPr="00A70DA2">
              <w:rPr>
                <w:sz w:val="22"/>
                <w:szCs w:val="22"/>
              </w:rPr>
              <w:t>Likelihood:</w:t>
            </w:r>
            <w:r w:rsidRPr="00A70DA2">
              <w:rPr>
                <w:b/>
                <w:bCs/>
                <w:sz w:val="22"/>
                <w:szCs w:val="22"/>
              </w:rPr>
              <w:t xml:space="preserve"> Low. </w:t>
            </w:r>
            <w:r w:rsidRPr="00A70DA2">
              <w:rPr>
                <w:sz w:val="22"/>
                <w:szCs w:val="22"/>
              </w:rPr>
              <w:t>Severity:</w:t>
            </w:r>
            <w:r w:rsidRPr="00A70DA2">
              <w:rPr>
                <w:b/>
                <w:bCs/>
                <w:sz w:val="22"/>
                <w:szCs w:val="22"/>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7" w14:textId="77777777" w:rsidR="000B27D0" w:rsidRPr="00A70DA2" w:rsidRDefault="00CD2428" w:rsidP="00A70DA2">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8" w14:textId="77777777" w:rsidR="000B27D0" w:rsidRPr="00A70DA2" w:rsidRDefault="00CD2428" w:rsidP="00A70DA2">
            <w:pPr>
              <w:jc w:val="both"/>
              <w:rPr>
                <w:sz w:val="22"/>
                <w:szCs w:val="22"/>
              </w:rPr>
            </w:pPr>
            <w:r w:rsidRPr="00A70DA2">
              <w:rPr>
                <w:sz w:val="22"/>
                <w:szCs w:val="22"/>
              </w:rPr>
              <w:t>The PC reviews the communication procedures and channels, and design the necessary adjustments (additional meetings, revised formats, more detailed minutes, etc.). WP leaders will organise regular on- line meetings to ensure to a good coordination.</w:t>
            </w:r>
          </w:p>
        </w:tc>
      </w:tr>
      <w:tr w:rsidR="00EF57EA" w:rsidRPr="00A70DA2" w14:paraId="28E4E78E"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A" w14:textId="77777777" w:rsidR="000B27D0" w:rsidRPr="00A70DA2" w:rsidRDefault="00CD2428" w:rsidP="00A70DA2">
            <w:pPr>
              <w:jc w:val="both"/>
              <w:rPr>
                <w:sz w:val="22"/>
                <w:szCs w:val="22"/>
              </w:rPr>
            </w:pPr>
            <w:r w:rsidRPr="00A70DA2">
              <w:rPr>
                <w:b/>
                <w:bCs/>
                <w:sz w:val="22"/>
                <w:szCs w:val="22"/>
              </w:rPr>
              <w:t xml:space="preserve">3. Coordination problems within WP </w:t>
            </w:r>
          </w:p>
          <w:p w14:paraId="28E4E78B" w14:textId="77777777" w:rsidR="000B27D0" w:rsidRPr="00A70DA2" w:rsidRDefault="00CD2428" w:rsidP="00A70DA2">
            <w:pPr>
              <w:jc w:val="both"/>
              <w:rPr>
                <w:sz w:val="22"/>
                <w:szCs w:val="22"/>
              </w:rPr>
            </w:pPr>
            <w:r w:rsidRPr="00A70DA2">
              <w:rPr>
                <w:sz w:val="22"/>
                <w:szCs w:val="22"/>
              </w:rPr>
              <w:t xml:space="preserve">Roles and duties within a WP are not clearly assigned and causes delay to the WP activities Likelihood: </w:t>
            </w:r>
            <w:r w:rsidRPr="00A70DA2">
              <w:rPr>
                <w:b/>
                <w:bCs/>
                <w:sz w:val="22"/>
                <w:szCs w:val="22"/>
              </w:rPr>
              <w:t xml:space="preserve">Low. </w:t>
            </w:r>
            <w:r w:rsidRPr="00A70DA2">
              <w:rPr>
                <w:sz w:val="22"/>
                <w:szCs w:val="22"/>
              </w:rPr>
              <w:t xml:space="preserve">Severity: </w:t>
            </w:r>
            <w:r w:rsidRPr="00A70DA2">
              <w:rPr>
                <w:b/>
                <w:bCs/>
                <w:sz w:val="22"/>
                <w:szCs w:val="22"/>
              </w:rPr>
              <w:t xml:space="preserve">Medium </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C" w14:textId="77777777" w:rsidR="000B27D0" w:rsidRPr="00A70DA2" w:rsidRDefault="00CD2428" w:rsidP="00A70DA2">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D" w14:textId="77777777" w:rsidR="000B27D0" w:rsidRPr="00A70DA2" w:rsidRDefault="00CD2428" w:rsidP="00A70DA2">
            <w:pPr>
              <w:jc w:val="both"/>
              <w:rPr>
                <w:sz w:val="22"/>
                <w:szCs w:val="22"/>
              </w:rPr>
            </w:pPr>
            <w:r w:rsidRPr="00A70DA2">
              <w:rPr>
                <w:sz w:val="22"/>
                <w:szCs w:val="22"/>
              </w:rPr>
              <w:t>PC contacts WP leader to identify a solution, including (i) reallocation of responsibilities and resources, (ii) rescheduling of milestones and deliverables, (iii) identification of alternative courses of action.</w:t>
            </w:r>
          </w:p>
        </w:tc>
      </w:tr>
      <w:tr w:rsidR="00EF57EA" w:rsidRPr="00A70DA2" w14:paraId="28E4E794"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F" w14:textId="77777777" w:rsidR="000B27D0" w:rsidRPr="00A70DA2" w:rsidRDefault="00CD2428" w:rsidP="00A70DA2">
            <w:pPr>
              <w:jc w:val="both"/>
              <w:rPr>
                <w:sz w:val="22"/>
                <w:szCs w:val="22"/>
              </w:rPr>
            </w:pPr>
            <w:r w:rsidRPr="00A70DA2">
              <w:rPr>
                <w:b/>
                <w:bCs/>
                <w:sz w:val="22"/>
                <w:szCs w:val="22"/>
              </w:rPr>
              <w:t>4. Delayed or unsatisfactory deliverable</w:t>
            </w:r>
          </w:p>
          <w:p w14:paraId="28E4E790" w14:textId="77777777" w:rsidR="000B27D0" w:rsidRPr="00A70DA2" w:rsidRDefault="00CD2428" w:rsidP="00A70DA2">
            <w:pPr>
              <w:jc w:val="both"/>
              <w:rPr>
                <w:sz w:val="22"/>
                <w:szCs w:val="22"/>
              </w:rPr>
            </w:pPr>
            <w:r w:rsidRPr="00A70DA2">
              <w:rPr>
                <w:sz w:val="22"/>
                <w:szCs w:val="22"/>
              </w:rPr>
              <w:t>A deliverable not produced by the due date or with a satisfactory quality could delay i) the linked activities and/or ii) approval of periodic activity reports.</w:t>
            </w:r>
          </w:p>
          <w:p w14:paraId="28E4E791" w14:textId="77777777" w:rsidR="000B27D0" w:rsidRPr="00A70DA2" w:rsidRDefault="00CD2428" w:rsidP="00A70DA2">
            <w:pPr>
              <w:jc w:val="both"/>
              <w:rPr>
                <w:sz w:val="22"/>
                <w:szCs w:val="22"/>
              </w:rPr>
            </w:pPr>
            <w:r w:rsidRPr="00A70DA2">
              <w:rPr>
                <w:sz w:val="22"/>
                <w:szCs w:val="22"/>
              </w:rPr>
              <w:t xml:space="preserve">Likelihood: </w:t>
            </w:r>
            <w:r w:rsidRPr="00A70DA2">
              <w:rPr>
                <w:b/>
                <w:bCs/>
                <w:sz w:val="22"/>
                <w:szCs w:val="22"/>
              </w:rPr>
              <w:t>Low.</w:t>
            </w:r>
            <w:r w:rsidRPr="00A70DA2">
              <w:rPr>
                <w:sz w:val="22"/>
                <w:szCs w:val="22"/>
              </w:rPr>
              <w:t xml:space="preserve"> Severity: </w:t>
            </w:r>
            <w:r w:rsidRPr="00A70DA2">
              <w:rPr>
                <w:b/>
                <w:bCs/>
                <w:sz w:val="22"/>
                <w:szCs w:val="22"/>
              </w:rPr>
              <w:t>Medium</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2" w14:textId="77777777" w:rsidR="000B27D0" w:rsidRPr="00A70DA2" w:rsidRDefault="00CD2428" w:rsidP="00A70DA2">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3" w14:textId="77777777" w:rsidR="000B27D0" w:rsidRPr="00A70DA2" w:rsidRDefault="00CD2428" w:rsidP="00A70DA2">
            <w:pPr>
              <w:jc w:val="both"/>
              <w:rPr>
                <w:sz w:val="22"/>
                <w:szCs w:val="22"/>
              </w:rPr>
            </w:pPr>
            <w:r w:rsidRPr="00A70DA2">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000B27D0" w:rsidRPr="00A70DA2" w14:paraId="28E4E796" w14:textId="77777777" w:rsidTr="00F57C90">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5" w14:textId="77777777" w:rsidR="000B27D0" w:rsidRPr="00A70DA2" w:rsidRDefault="00CD2428" w:rsidP="00A70DA2">
            <w:pPr>
              <w:jc w:val="both"/>
              <w:rPr>
                <w:sz w:val="22"/>
                <w:szCs w:val="22"/>
              </w:rPr>
            </w:pPr>
            <w:r w:rsidRPr="00A70DA2">
              <w:rPr>
                <w:b/>
                <w:bCs/>
                <w:i/>
                <w:iCs/>
                <w:sz w:val="22"/>
                <w:szCs w:val="22"/>
              </w:rPr>
              <w:t>Risks related to the scientific aspects</w:t>
            </w:r>
          </w:p>
        </w:tc>
      </w:tr>
      <w:tr w:rsidR="003A738B" w:rsidRPr="00A70DA2" w14:paraId="28E4E79B"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7" w14:textId="77777777" w:rsidR="000B27D0" w:rsidRPr="00A70DA2" w:rsidRDefault="00CD2428" w:rsidP="00A70DA2">
            <w:pPr>
              <w:jc w:val="both"/>
              <w:rPr>
                <w:sz w:val="22"/>
                <w:szCs w:val="22"/>
              </w:rPr>
            </w:pPr>
            <w:r w:rsidRPr="00A70DA2">
              <w:rPr>
                <w:b/>
                <w:bCs/>
                <w:sz w:val="22"/>
                <w:szCs w:val="22"/>
              </w:rPr>
              <w:t>Description of risk</w:t>
            </w:r>
          </w:p>
          <w:p w14:paraId="28E4E798" w14:textId="77777777" w:rsidR="000B27D0" w:rsidRPr="00A70DA2" w:rsidRDefault="00CD2428" w:rsidP="00A70DA2">
            <w:pPr>
              <w:jc w:val="both"/>
              <w:rPr>
                <w:sz w:val="22"/>
                <w:szCs w:val="22"/>
              </w:rPr>
            </w:pPr>
            <w:r w:rsidRPr="00A70DA2">
              <w:rPr>
                <w:sz w:val="22"/>
                <w:szCs w:val="22"/>
              </w:rPr>
              <w:t>(indicate level of (i) likelihood, and (ii) severity: Low/Medium/High)</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9" w14:textId="77777777" w:rsidR="000B27D0" w:rsidRPr="00A70DA2" w:rsidRDefault="00CD2428" w:rsidP="00A70DA2">
            <w:pPr>
              <w:jc w:val="both"/>
              <w:rPr>
                <w:sz w:val="22"/>
                <w:szCs w:val="22"/>
              </w:rPr>
            </w:pPr>
            <w:r w:rsidRPr="00A70DA2">
              <w:rPr>
                <w:b/>
                <w:bCs/>
                <w:sz w:val="22"/>
                <w:szCs w:val="22"/>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A" w14:textId="77777777" w:rsidR="000B27D0" w:rsidRPr="00A70DA2" w:rsidRDefault="00CD2428" w:rsidP="00A70DA2">
            <w:pPr>
              <w:jc w:val="both"/>
              <w:rPr>
                <w:sz w:val="22"/>
                <w:szCs w:val="22"/>
              </w:rPr>
            </w:pPr>
            <w:r w:rsidRPr="00A70DA2">
              <w:rPr>
                <w:b/>
                <w:bCs/>
                <w:sz w:val="22"/>
                <w:szCs w:val="22"/>
              </w:rPr>
              <w:t>Proposed risk-mitigation measures</w:t>
            </w:r>
          </w:p>
        </w:tc>
      </w:tr>
      <w:tr w:rsidR="00EF57EA" w:rsidRPr="00A70DA2" w14:paraId="28E4E79F"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9C" w14:textId="54EDEB74" w:rsidR="000B27D0" w:rsidRPr="00A70DA2" w:rsidRDefault="000B27D0" w:rsidP="00A70DA2">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D" w14:textId="77D58220" w:rsidR="000B27D0" w:rsidRPr="00A70DA2" w:rsidRDefault="000B27D0" w:rsidP="00A70DA2">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E" w14:textId="0B8B3DFB" w:rsidR="000B27D0" w:rsidRPr="00A70DA2" w:rsidRDefault="000B27D0" w:rsidP="00A70DA2">
            <w:pPr>
              <w:jc w:val="both"/>
              <w:rPr>
                <w:sz w:val="22"/>
                <w:szCs w:val="22"/>
              </w:rPr>
            </w:pPr>
          </w:p>
        </w:tc>
      </w:tr>
      <w:tr w:rsidR="00EF57EA" w:rsidRPr="00A70DA2" w14:paraId="28E4E7A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0" w14:textId="16751B43" w:rsidR="000B27D0" w:rsidRPr="00A70DA2" w:rsidRDefault="000B27D0" w:rsidP="00A70DA2">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1" w14:textId="1B61EAB0" w:rsidR="000B27D0" w:rsidRPr="00A70DA2" w:rsidRDefault="000B27D0" w:rsidP="00A70DA2">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2" w14:textId="466E9549" w:rsidR="000B27D0" w:rsidRPr="00A70DA2" w:rsidRDefault="000B27D0" w:rsidP="00A70DA2">
            <w:pPr>
              <w:jc w:val="both"/>
              <w:rPr>
                <w:sz w:val="22"/>
                <w:szCs w:val="22"/>
              </w:rPr>
            </w:pPr>
          </w:p>
        </w:tc>
      </w:tr>
      <w:tr w:rsidR="00EF57EA" w:rsidRPr="00A70DA2" w14:paraId="28E4E7A7"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4" w14:textId="5ECFE67C" w:rsidR="000B27D0" w:rsidRPr="00A70DA2" w:rsidRDefault="000B27D0" w:rsidP="00A70DA2">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5" w14:textId="0E1BE293" w:rsidR="000B27D0" w:rsidRPr="00A70DA2" w:rsidRDefault="000B27D0" w:rsidP="00A70DA2">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6" w14:textId="25A38B18" w:rsidR="000B27D0" w:rsidRPr="00A70DA2" w:rsidRDefault="000B27D0" w:rsidP="00A70DA2">
            <w:pPr>
              <w:jc w:val="both"/>
              <w:rPr>
                <w:sz w:val="22"/>
                <w:szCs w:val="22"/>
              </w:rPr>
            </w:pPr>
          </w:p>
        </w:tc>
      </w:tr>
      <w:tr w:rsidR="00EF57EA" w:rsidRPr="00A70DA2" w14:paraId="28E4E7AD"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A" w14:textId="170CCBA6" w:rsidR="000B27D0" w:rsidRPr="00A70DA2" w:rsidRDefault="000B27D0" w:rsidP="00A70DA2">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B" w14:textId="2AAF02D7" w:rsidR="000B27D0" w:rsidRPr="00A70DA2" w:rsidRDefault="000B27D0" w:rsidP="00A70DA2">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C" w14:textId="68CA0F04" w:rsidR="000B27D0" w:rsidRPr="00A70DA2" w:rsidRDefault="000B27D0" w:rsidP="00A70DA2">
            <w:pPr>
              <w:jc w:val="both"/>
              <w:rPr>
                <w:sz w:val="22"/>
                <w:szCs w:val="22"/>
              </w:rPr>
            </w:pPr>
          </w:p>
        </w:tc>
      </w:tr>
    </w:tbl>
    <w:p w14:paraId="28E4E7AE" w14:textId="77777777" w:rsidR="000B27D0" w:rsidRPr="00A70DA2" w:rsidRDefault="000B27D0" w:rsidP="00A70DA2">
      <w:pPr>
        <w:rPr>
          <w:color w:val="B5B5B5"/>
          <w:sz w:val="22"/>
          <w:szCs w:val="22"/>
        </w:rPr>
      </w:pPr>
    </w:p>
    <w:p w14:paraId="28E4E7AF" w14:textId="4205531E" w:rsidR="000B27D0" w:rsidRPr="00A70DA2" w:rsidRDefault="00000000" w:rsidP="00A70DA2">
      <w:pPr>
        <w:rPr>
          <w:i/>
          <w:iCs/>
          <w:color w:val="1F4E79"/>
          <w:sz w:val="22"/>
          <w:szCs w:val="22"/>
        </w:rPr>
      </w:pPr>
      <w:sdt>
        <w:sdtPr>
          <w:rPr>
            <w:sz w:val="22"/>
            <w:szCs w:val="22"/>
          </w:rPr>
          <w:tag w:val="goog_rdk_47"/>
          <w:id w:val="-848390153"/>
        </w:sdtPr>
        <w:sdtContent/>
      </w:sdt>
      <w:r w:rsidR="00CD2428" w:rsidRPr="00A70DA2">
        <w:rPr>
          <w:b/>
          <w:bCs/>
          <w:sz w:val="22"/>
          <w:szCs w:val="22"/>
        </w:rPr>
        <w:t>Summary of staff effort</w:t>
      </w:r>
      <w:r w:rsidR="006F1EE0">
        <w:rPr>
          <w:b/>
          <w:bCs/>
          <w:sz w:val="22"/>
          <w:szCs w:val="22"/>
        </w:rPr>
        <w:t xml:space="preserve"> </w:t>
      </w:r>
      <w:r w:rsidR="006F1EE0">
        <w:rPr>
          <w:b/>
          <w:bCs/>
          <w:sz w:val="22"/>
          <w:szCs w:val="22"/>
        </w:rPr>
        <w:t>(</w:t>
      </w:r>
      <w:r w:rsidR="006F1EE0" w:rsidRPr="006F1EE0">
        <w:rPr>
          <w:b/>
          <w:bCs/>
          <w:sz w:val="22"/>
          <w:szCs w:val="22"/>
          <w:highlight w:val="yellow"/>
        </w:rPr>
        <w:t xml:space="preserve">To be completed based on </w:t>
      </w:r>
      <w:r w:rsidR="006F1EE0">
        <w:rPr>
          <w:b/>
          <w:bCs/>
          <w:sz w:val="22"/>
          <w:szCs w:val="22"/>
          <w:highlight w:val="yellow"/>
        </w:rPr>
        <w:t>budget</w:t>
      </w:r>
      <w:r w:rsidR="006F1EE0" w:rsidRPr="006F1EE0">
        <w:rPr>
          <w:b/>
          <w:bCs/>
          <w:sz w:val="22"/>
          <w:szCs w:val="22"/>
          <w:highlight w:val="yellow"/>
        </w:rPr>
        <w:t>)</w:t>
      </w:r>
    </w:p>
    <w:p w14:paraId="28E4E7B0" w14:textId="77777777" w:rsidR="000B27D0" w:rsidRPr="00A70DA2" w:rsidRDefault="000B27D0" w:rsidP="00A70DA2">
      <w:pPr>
        <w:jc w:val="both"/>
        <w:rPr>
          <w:i/>
          <w:iCs/>
          <w:color w:val="1F4E79"/>
          <w:sz w:val="22"/>
          <w:szCs w:val="22"/>
        </w:rPr>
      </w:pPr>
    </w:p>
    <w:tbl>
      <w:tblPr>
        <w:tblW w:w="1020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26"/>
        <w:gridCol w:w="805"/>
        <w:gridCol w:w="805"/>
        <w:gridCol w:w="805"/>
        <w:gridCol w:w="804"/>
        <w:gridCol w:w="804"/>
        <w:gridCol w:w="804"/>
        <w:gridCol w:w="804"/>
        <w:gridCol w:w="804"/>
        <w:gridCol w:w="804"/>
        <w:gridCol w:w="1038"/>
      </w:tblGrid>
      <w:tr w:rsidR="00EF57EA" w:rsidRPr="00A70DA2" w14:paraId="28E4E7BC" w14:textId="77777777" w:rsidTr="006F1EE0">
        <w:trPr>
          <w:trHeight w:val="285"/>
        </w:trPr>
        <w:tc>
          <w:tcPr>
            <w:tcW w:w="1926"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1" w14:textId="77777777" w:rsidR="000B27D0" w:rsidRPr="00A70DA2" w:rsidRDefault="00CD2428" w:rsidP="00A70DA2">
            <w:pPr>
              <w:jc w:val="center"/>
              <w:rPr>
                <w:i/>
                <w:iCs/>
                <w:sz w:val="22"/>
                <w:szCs w:val="22"/>
              </w:rPr>
            </w:pPr>
            <w:r w:rsidRPr="00A70DA2">
              <w:rPr>
                <w:i/>
                <w:iCs/>
                <w:sz w:val="22"/>
                <w:szCs w:val="22"/>
              </w:rPr>
              <w:t>Participant n./name</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2" w14:textId="77777777" w:rsidR="000B27D0" w:rsidRPr="00A70DA2" w:rsidRDefault="00CD2428" w:rsidP="00A70DA2">
            <w:pPr>
              <w:jc w:val="center"/>
              <w:rPr>
                <w:i/>
                <w:iCs/>
                <w:sz w:val="22"/>
                <w:szCs w:val="22"/>
              </w:rPr>
            </w:pPr>
            <w:r w:rsidRPr="00A70DA2">
              <w:rPr>
                <w:i/>
                <w:iCs/>
                <w:sz w:val="22"/>
                <w:szCs w:val="22"/>
              </w:rPr>
              <w:t>WP1</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3" w14:textId="77777777" w:rsidR="000B27D0" w:rsidRPr="00A70DA2" w:rsidRDefault="00CD2428" w:rsidP="00A70DA2">
            <w:pPr>
              <w:jc w:val="center"/>
              <w:rPr>
                <w:i/>
                <w:iCs/>
                <w:sz w:val="22"/>
                <w:szCs w:val="22"/>
              </w:rPr>
            </w:pPr>
            <w:r w:rsidRPr="00A70DA2">
              <w:rPr>
                <w:i/>
                <w:iCs/>
                <w:sz w:val="22"/>
                <w:szCs w:val="22"/>
              </w:rPr>
              <w:t>WP2</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4" w14:textId="77777777" w:rsidR="000B27D0" w:rsidRPr="00A70DA2" w:rsidRDefault="00CD2428" w:rsidP="00A70DA2">
            <w:pPr>
              <w:jc w:val="center"/>
              <w:rPr>
                <w:i/>
                <w:iCs/>
                <w:sz w:val="22"/>
                <w:szCs w:val="22"/>
              </w:rPr>
            </w:pPr>
            <w:r w:rsidRPr="00A70DA2">
              <w:rPr>
                <w:i/>
                <w:iCs/>
                <w:sz w:val="22"/>
                <w:szCs w:val="22"/>
              </w:rPr>
              <w:t>WP3</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5" w14:textId="77777777" w:rsidR="000B27D0" w:rsidRPr="00A70DA2" w:rsidRDefault="00CD2428" w:rsidP="00A70DA2">
            <w:pPr>
              <w:jc w:val="center"/>
              <w:rPr>
                <w:i/>
                <w:iCs/>
                <w:sz w:val="22"/>
                <w:szCs w:val="22"/>
              </w:rPr>
            </w:pPr>
            <w:r w:rsidRPr="00A70DA2">
              <w:rPr>
                <w:i/>
                <w:iCs/>
                <w:sz w:val="22"/>
                <w:szCs w:val="22"/>
              </w:rPr>
              <w:t>WP4</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6" w14:textId="77777777" w:rsidR="000B27D0" w:rsidRPr="00A70DA2" w:rsidRDefault="00CD2428" w:rsidP="00A70DA2">
            <w:pPr>
              <w:jc w:val="center"/>
              <w:rPr>
                <w:i/>
                <w:iCs/>
                <w:sz w:val="22"/>
                <w:szCs w:val="22"/>
              </w:rPr>
            </w:pPr>
            <w:r w:rsidRPr="00A70DA2">
              <w:rPr>
                <w:i/>
                <w:iCs/>
                <w:sz w:val="22"/>
                <w:szCs w:val="22"/>
              </w:rPr>
              <w:t>WP5</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7" w14:textId="77777777" w:rsidR="000B27D0" w:rsidRPr="00A70DA2" w:rsidRDefault="00CD2428" w:rsidP="00A70DA2">
            <w:pPr>
              <w:jc w:val="center"/>
              <w:rPr>
                <w:i/>
                <w:iCs/>
                <w:sz w:val="22"/>
                <w:szCs w:val="22"/>
              </w:rPr>
            </w:pPr>
            <w:r w:rsidRPr="00A70DA2">
              <w:rPr>
                <w:i/>
                <w:iCs/>
                <w:sz w:val="22"/>
                <w:szCs w:val="22"/>
              </w:rPr>
              <w:t>WP6</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8" w14:textId="77777777" w:rsidR="000B27D0" w:rsidRPr="00A70DA2" w:rsidRDefault="00CD2428" w:rsidP="00A70DA2">
            <w:pPr>
              <w:jc w:val="center"/>
              <w:rPr>
                <w:i/>
                <w:iCs/>
                <w:sz w:val="22"/>
                <w:szCs w:val="22"/>
              </w:rPr>
            </w:pPr>
            <w:r w:rsidRPr="00A70DA2">
              <w:rPr>
                <w:i/>
                <w:iCs/>
                <w:sz w:val="22"/>
                <w:szCs w:val="22"/>
              </w:rPr>
              <w:t>WP7</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9" w14:textId="77777777" w:rsidR="000B27D0" w:rsidRPr="00A70DA2" w:rsidRDefault="00CD2428" w:rsidP="00A70DA2">
            <w:pPr>
              <w:jc w:val="center"/>
              <w:rPr>
                <w:i/>
                <w:iCs/>
                <w:sz w:val="22"/>
                <w:szCs w:val="22"/>
              </w:rPr>
            </w:pPr>
            <w:r w:rsidRPr="00A70DA2">
              <w:rPr>
                <w:i/>
                <w:iCs/>
                <w:sz w:val="22"/>
                <w:szCs w:val="22"/>
              </w:rPr>
              <w:t>WP8</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A" w14:textId="77777777" w:rsidR="000B27D0" w:rsidRPr="00A70DA2" w:rsidRDefault="00CD2428" w:rsidP="00A70DA2">
            <w:pPr>
              <w:jc w:val="center"/>
              <w:rPr>
                <w:i/>
                <w:iCs/>
                <w:sz w:val="22"/>
                <w:szCs w:val="22"/>
              </w:rPr>
            </w:pPr>
            <w:r w:rsidRPr="00A70DA2">
              <w:rPr>
                <w:i/>
                <w:iCs/>
                <w:sz w:val="22"/>
                <w:szCs w:val="22"/>
              </w:rPr>
              <w:t>WP9</w:t>
            </w:r>
          </w:p>
        </w:tc>
        <w:tc>
          <w:tcPr>
            <w:tcW w:w="1038"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B" w14:textId="77777777" w:rsidR="000B27D0" w:rsidRPr="00A70DA2" w:rsidRDefault="00CD2428" w:rsidP="00A70DA2">
            <w:pPr>
              <w:jc w:val="center"/>
              <w:rPr>
                <w:i/>
                <w:iCs/>
                <w:sz w:val="22"/>
                <w:szCs w:val="22"/>
              </w:rPr>
            </w:pPr>
            <w:r w:rsidRPr="00A70DA2">
              <w:rPr>
                <w:i/>
                <w:iCs/>
                <w:sz w:val="22"/>
                <w:szCs w:val="22"/>
              </w:rPr>
              <w:t>Total PMs</w:t>
            </w:r>
          </w:p>
        </w:tc>
      </w:tr>
      <w:tr w:rsidR="00EF57EA" w:rsidRPr="00A70DA2" w14:paraId="28E4E7C8"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D" w14:textId="77777777" w:rsidR="000B27D0" w:rsidRPr="00A70DA2" w:rsidRDefault="00CD2428" w:rsidP="00A70DA2">
            <w:pPr>
              <w:jc w:val="center"/>
              <w:rPr>
                <w:i/>
                <w:iCs/>
                <w:sz w:val="22"/>
                <w:szCs w:val="22"/>
              </w:rPr>
            </w:pPr>
            <w:r w:rsidRPr="00A70DA2">
              <w:rPr>
                <w:i/>
                <w:iCs/>
                <w:sz w:val="22"/>
                <w:szCs w:val="22"/>
              </w:rPr>
              <w:t>1. ICL</w:t>
            </w:r>
          </w:p>
        </w:tc>
        <w:tc>
          <w:tcPr>
            <w:tcW w:w="805" w:type="dxa"/>
            <w:tcBorders>
              <w:bottom w:val="single" w:sz="8" w:space="0" w:color="000000"/>
              <w:right w:val="single" w:sz="8" w:space="0" w:color="000000"/>
            </w:tcBorders>
            <w:tcMar>
              <w:top w:w="0" w:type="dxa"/>
              <w:left w:w="100" w:type="dxa"/>
              <w:bottom w:w="0" w:type="dxa"/>
              <w:right w:w="100" w:type="dxa"/>
            </w:tcMar>
          </w:tcPr>
          <w:p w14:paraId="28E4E7BE"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BF"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C0"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1"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2"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3"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4"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5"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6"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7C7" w14:textId="77777777" w:rsidR="000B27D0" w:rsidRPr="00A70DA2" w:rsidRDefault="000B27D0" w:rsidP="00A70DA2">
            <w:pPr>
              <w:jc w:val="center"/>
              <w:rPr>
                <w:i/>
                <w:iCs/>
                <w:sz w:val="22"/>
                <w:szCs w:val="22"/>
              </w:rPr>
            </w:pPr>
          </w:p>
        </w:tc>
      </w:tr>
      <w:tr w:rsidR="00EF57EA" w:rsidRPr="00A70DA2" w14:paraId="28E4E7D4"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C9"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CA"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CB" w14:textId="77777777" w:rsidR="000B27D0" w:rsidRPr="00A70DA2" w:rsidRDefault="000B27D0" w:rsidP="00A70DA2">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CC"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D"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E"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F"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0"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1"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2"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3" w14:textId="77777777" w:rsidR="000B27D0" w:rsidRPr="00A70DA2" w:rsidRDefault="000B27D0" w:rsidP="00A70DA2">
            <w:pPr>
              <w:jc w:val="center"/>
              <w:rPr>
                <w:i/>
                <w:iCs/>
                <w:sz w:val="22"/>
                <w:szCs w:val="22"/>
              </w:rPr>
            </w:pPr>
          </w:p>
        </w:tc>
      </w:tr>
      <w:tr w:rsidR="00EF57EA" w:rsidRPr="00A70DA2" w14:paraId="28E4E7E0"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D5"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D6"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D7"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D8"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9"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A"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B"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C"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D"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E"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F" w14:textId="77777777" w:rsidR="000B27D0" w:rsidRPr="00A70DA2" w:rsidRDefault="000B27D0" w:rsidP="00A70DA2">
            <w:pPr>
              <w:jc w:val="center"/>
              <w:rPr>
                <w:i/>
                <w:iCs/>
                <w:sz w:val="22"/>
                <w:szCs w:val="22"/>
              </w:rPr>
            </w:pPr>
          </w:p>
        </w:tc>
      </w:tr>
      <w:tr w:rsidR="006F1EE0" w:rsidRPr="00A70DA2" w14:paraId="28A94D69"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CB882F8" w14:textId="77777777" w:rsidR="006F1EE0" w:rsidRPr="00A70DA2" w:rsidRDefault="006F1EE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D855546" w14:textId="77777777" w:rsidR="006F1EE0" w:rsidRPr="00A70DA2" w:rsidRDefault="006F1EE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F25332D" w14:textId="77777777" w:rsidR="006F1EE0" w:rsidRPr="00A70DA2" w:rsidRDefault="006F1EE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1290989" w14:textId="77777777" w:rsidR="006F1EE0" w:rsidRPr="00A70DA2" w:rsidRDefault="006F1EE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E5F8B7C" w14:textId="77777777" w:rsidR="006F1EE0" w:rsidRPr="00A70DA2" w:rsidRDefault="006F1EE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276EF28" w14:textId="77777777" w:rsidR="006F1EE0" w:rsidRPr="00A70DA2" w:rsidRDefault="006F1EE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7C1CCF0" w14:textId="77777777" w:rsidR="006F1EE0" w:rsidRPr="00A70DA2" w:rsidRDefault="006F1EE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0DFF352" w14:textId="77777777" w:rsidR="006F1EE0" w:rsidRPr="00A70DA2" w:rsidRDefault="006F1EE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A866C59" w14:textId="77777777" w:rsidR="006F1EE0" w:rsidRPr="00A70DA2" w:rsidRDefault="006F1EE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1F79130" w14:textId="77777777" w:rsidR="006F1EE0" w:rsidRPr="00A70DA2" w:rsidRDefault="006F1EE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5189A5C5" w14:textId="77777777" w:rsidR="006F1EE0" w:rsidRPr="00A70DA2" w:rsidRDefault="006F1EE0" w:rsidP="00A70DA2">
            <w:pPr>
              <w:jc w:val="center"/>
              <w:rPr>
                <w:i/>
                <w:iCs/>
                <w:sz w:val="22"/>
                <w:szCs w:val="22"/>
              </w:rPr>
            </w:pPr>
          </w:p>
        </w:tc>
      </w:tr>
      <w:tr w:rsidR="00EF57EA" w:rsidRPr="00A70DA2" w14:paraId="28E4E7EC"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1"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E2" w14:textId="77777777" w:rsidR="000B27D0" w:rsidRPr="00A70DA2" w:rsidRDefault="000B27D0" w:rsidP="00A70DA2">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E3"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E4"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5"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6"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7"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8"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9"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A"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7EB" w14:textId="77777777" w:rsidR="000B27D0" w:rsidRPr="00A70DA2" w:rsidRDefault="000B27D0" w:rsidP="00A70DA2">
            <w:pPr>
              <w:jc w:val="center"/>
              <w:rPr>
                <w:i/>
                <w:iCs/>
                <w:sz w:val="22"/>
                <w:szCs w:val="22"/>
              </w:rPr>
            </w:pPr>
          </w:p>
        </w:tc>
      </w:tr>
      <w:tr w:rsidR="00EF57EA" w:rsidRPr="00A70DA2" w14:paraId="28E4E7F8"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D"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EE"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EF"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F0"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1"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2"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3"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4"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5"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6"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7F7" w14:textId="77777777" w:rsidR="000B27D0" w:rsidRPr="00A70DA2" w:rsidRDefault="000B27D0" w:rsidP="00A70DA2">
            <w:pPr>
              <w:jc w:val="center"/>
              <w:rPr>
                <w:i/>
                <w:iCs/>
                <w:sz w:val="22"/>
                <w:szCs w:val="22"/>
              </w:rPr>
            </w:pPr>
          </w:p>
        </w:tc>
      </w:tr>
      <w:tr w:rsidR="00EF57EA" w:rsidRPr="00A70DA2" w14:paraId="28E4E804"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F9"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FA"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FB"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7FC"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D"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E"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F"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0"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1"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2"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3" w14:textId="77777777" w:rsidR="000B27D0" w:rsidRPr="00A70DA2" w:rsidRDefault="000B27D0" w:rsidP="00A70DA2">
            <w:pPr>
              <w:jc w:val="center"/>
              <w:rPr>
                <w:i/>
                <w:iCs/>
                <w:sz w:val="22"/>
                <w:szCs w:val="22"/>
              </w:rPr>
            </w:pPr>
          </w:p>
        </w:tc>
      </w:tr>
      <w:tr w:rsidR="00EF57EA" w:rsidRPr="00A70DA2" w14:paraId="28E4E810"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05"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806"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807" w14:textId="77777777" w:rsidR="000B27D0" w:rsidRPr="00A70DA2" w:rsidRDefault="000B27D0" w:rsidP="00A70DA2">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808"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9"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A"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B"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C"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D" w14:textId="77777777" w:rsidR="000B27D0" w:rsidRPr="00A70DA2" w:rsidRDefault="000B27D0" w:rsidP="00A70DA2">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E" w14:textId="77777777" w:rsidR="000B27D0" w:rsidRPr="00A70DA2" w:rsidRDefault="000B27D0" w:rsidP="00A70DA2">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F" w14:textId="77777777" w:rsidR="000B27D0" w:rsidRPr="00A70DA2" w:rsidRDefault="000B27D0" w:rsidP="00A70DA2">
            <w:pPr>
              <w:jc w:val="center"/>
              <w:rPr>
                <w:i/>
                <w:iCs/>
                <w:sz w:val="22"/>
                <w:szCs w:val="22"/>
              </w:rPr>
            </w:pPr>
          </w:p>
        </w:tc>
      </w:tr>
      <w:tr w:rsidR="00EF57EA" w:rsidRPr="00A70DA2" w14:paraId="28E4E81C" w14:textId="77777777" w:rsidTr="006F1EE0">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11" w14:textId="77777777" w:rsidR="000B27D0" w:rsidRPr="00A70DA2" w:rsidRDefault="00CD2428" w:rsidP="00A70DA2">
            <w:pPr>
              <w:jc w:val="center"/>
              <w:rPr>
                <w:b/>
                <w:bCs/>
                <w:i/>
                <w:iCs/>
                <w:sz w:val="22"/>
                <w:szCs w:val="22"/>
              </w:rPr>
            </w:pPr>
            <w:r w:rsidRPr="00A70DA2">
              <w:rPr>
                <w:b/>
                <w:bCs/>
                <w:i/>
                <w:iCs/>
                <w:sz w:val="22"/>
                <w:szCs w:val="22"/>
              </w:rPr>
              <w:t>TOTAL</w:t>
            </w:r>
          </w:p>
        </w:tc>
        <w:tc>
          <w:tcPr>
            <w:tcW w:w="805" w:type="dxa"/>
            <w:tcBorders>
              <w:bottom w:val="single" w:sz="8" w:space="0" w:color="000000"/>
              <w:right w:val="single" w:sz="8" w:space="0" w:color="000000"/>
            </w:tcBorders>
            <w:tcMar>
              <w:top w:w="0" w:type="dxa"/>
              <w:left w:w="100" w:type="dxa"/>
              <w:bottom w:w="0" w:type="dxa"/>
              <w:right w:w="100" w:type="dxa"/>
            </w:tcMar>
          </w:tcPr>
          <w:p w14:paraId="28E4E812" w14:textId="77777777" w:rsidR="000B27D0" w:rsidRPr="00A70DA2" w:rsidRDefault="000B27D0" w:rsidP="00A70DA2">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813" w14:textId="77777777" w:rsidR="000B27D0" w:rsidRPr="00A70DA2" w:rsidRDefault="000B27D0" w:rsidP="00A70DA2">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8E4E814"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5"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6"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7"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8"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9" w14:textId="77777777" w:rsidR="000B27D0" w:rsidRPr="00A70DA2" w:rsidRDefault="000B27D0" w:rsidP="00A70DA2">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A" w14:textId="77777777" w:rsidR="000B27D0" w:rsidRPr="00A70DA2" w:rsidRDefault="000B27D0" w:rsidP="00A70DA2">
            <w:pPr>
              <w:jc w:val="center"/>
              <w:rPr>
                <w:b/>
                <w:bCs/>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8E4E81B" w14:textId="77777777" w:rsidR="000B27D0" w:rsidRPr="00A70DA2" w:rsidRDefault="000B27D0" w:rsidP="00A70DA2">
            <w:pPr>
              <w:jc w:val="center"/>
              <w:rPr>
                <w:b/>
                <w:bCs/>
                <w:i/>
                <w:iCs/>
                <w:sz w:val="22"/>
                <w:szCs w:val="22"/>
              </w:rPr>
            </w:pPr>
          </w:p>
        </w:tc>
      </w:tr>
    </w:tbl>
    <w:p w14:paraId="28E4E81D" w14:textId="77777777" w:rsidR="000B27D0" w:rsidRPr="00A70DA2" w:rsidRDefault="00CD2428" w:rsidP="00A70DA2">
      <w:pPr>
        <w:jc w:val="both"/>
        <w:rPr>
          <w:i/>
          <w:iCs/>
          <w:color w:val="1F4E79"/>
          <w:sz w:val="22"/>
          <w:szCs w:val="22"/>
        </w:rPr>
      </w:pPr>
      <w:r w:rsidRPr="00A70DA2">
        <w:rPr>
          <w:b/>
          <w:bCs/>
          <w:i/>
          <w:iCs/>
          <w:color w:val="1F4E79"/>
          <w:sz w:val="22"/>
          <w:szCs w:val="22"/>
        </w:rPr>
        <w:t xml:space="preserve"> </w:t>
      </w:r>
    </w:p>
    <w:p w14:paraId="28E4E81E" w14:textId="35625516" w:rsidR="000B27D0" w:rsidRPr="00A70DA2" w:rsidRDefault="00CD2428" w:rsidP="00A70DA2">
      <w:pPr>
        <w:rPr>
          <w:b/>
          <w:bCs/>
          <w:sz w:val="22"/>
          <w:szCs w:val="22"/>
        </w:rPr>
      </w:pPr>
      <w:r w:rsidRPr="00A70DA2">
        <w:rPr>
          <w:b/>
          <w:bCs/>
          <w:sz w:val="22"/>
          <w:szCs w:val="22"/>
        </w:rPr>
        <w:lastRenderedPageBreak/>
        <w:t xml:space="preserve"> ‘</w:t>
      </w:r>
      <w:sdt>
        <w:sdtPr>
          <w:rPr>
            <w:sz w:val="22"/>
            <w:szCs w:val="22"/>
          </w:rPr>
          <w:tag w:val="goog_rdk_48"/>
          <w:id w:val="-125793868"/>
        </w:sdtPr>
        <w:sdtContent/>
      </w:sdt>
      <w:r w:rsidRPr="00A70DA2">
        <w:rPr>
          <w:b/>
          <w:bCs/>
          <w:sz w:val="22"/>
          <w:szCs w:val="22"/>
        </w:rPr>
        <w:t xml:space="preserve">Subcontracting costs’ items </w:t>
      </w:r>
      <w:r w:rsidR="006F1EE0">
        <w:rPr>
          <w:b/>
          <w:bCs/>
          <w:sz w:val="22"/>
          <w:szCs w:val="22"/>
        </w:rPr>
        <w:t>(</w:t>
      </w:r>
      <w:r w:rsidR="006F1EE0" w:rsidRPr="006F1EE0">
        <w:rPr>
          <w:b/>
          <w:bCs/>
          <w:sz w:val="22"/>
          <w:szCs w:val="22"/>
          <w:highlight w:val="yellow"/>
        </w:rPr>
        <w:t xml:space="preserve">To be completed based on </w:t>
      </w:r>
      <w:r w:rsidR="006F1EE0">
        <w:rPr>
          <w:b/>
          <w:bCs/>
          <w:sz w:val="22"/>
          <w:szCs w:val="22"/>
          <w:highlight w:val="yellow"/>
        </w:rPr>
        <w:t>budget</w:t>
      </w:r>
      <w:r w:rsidR="006F1EE0" w:rsidRPr="006F1EE0">
        <w:rPr>
          <w:b/>
          <w:bCs/>
          <w:sz w:val="22"/>
          <w:szCs w:val="22"/>
          <w:highlight w:val="yellow"/>
        </w:rPr>
        <w:t>)</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801"/>
      </w:tblGrid>
      <w:tr w:rsidR="000B27D0" w:rsidRPr="00A70DA2" w14:paraId="28E4E820" w14:textId="77777777" w:rsidTr="00D70F11">
        <w:tc>
          <w:tcPr>
            <w:tcW w:w="10350" w:type="dxa"/>
            <w:gridSpan w:val="3"/>
            <w:shd w:val="clear" w:color="auto" w:fill="F2F2F2"/>
          </w:tcPr>
          <w:p w14:paraId="28E4E81F" w14:textId="77777777" w:rsidR="000B27D0" w:rsidRPr="00A70DA2" w:rsidRDefault="00CD2428" w:rsidP="00A70DA2">
            <w:pPr>
              <w:rPr>
                <w:b/>
                <w:bCs/>
                <w:sz w:val="22"/>
                <w:szCs w:val="22"/>
              </w:rPr>
            </w:pPr>
            <w:r w:rsidRPr="00A70DA2">
              <w:rPr>
                <w:b/>
                <w:bCs/>
                <w:sz w:val="22"/>
                <w:szCs w:val="22"/>
              </w:rPr>
              <w:t>Participant Number/Short Name</w:t>
            </w:r>
          </w:p>
        </w:tc>
      </w:tr>
      <w:tr w:rsidR="003A738B" w:rsidRPr="00A70DA2" w14:paraId="28E4E824" w14:textId="77777777" w:rsidTr="00D70F11">
        <w:tc>
          <w:tcPr>
            <w:tcW w:w="2557" w:type="dxa"/>
            <w:shd w:val="clear" w:color="auto" w:fill="F2F2F2"/>
          </w:tcPr>
          <w:p w14:paraId="28E4E821" w14:textId="77777777" w:rsidR="000B27D0" w:rsidRPr="00A70DA2" w:rsidRDefault="000B27D0" w:rsidP="00A70DA2">
            <w:pPr>
              <w:rPr>
                <w:b/>
                <w:bCs/>
                <w:sz w:val="22"/>
                <w:szCs w:val="22"/>
              </w:rPr>
            </w:pPr>
          </w:p>
        </w:tc>
        <w:tc>
          <w:tcPr>
            <w:tcW w:w="992" w:type="dxa"/>
            <w:shd w:val="clear" w:color="auto" w:fill="F2F2F2"/>
          </w:tcPr>
          <w:p w14:paraId="28E4E822" w14:textId="77777777" w:rsidR="000B27D0" w:rsidRPr="00A70DA2" w:rsidRDefault="00CD2428" w:rsidP="00A70DA2">
            <w:pPr>
              <w:rPr>
                <w:b/>
                <w:bCs/>
                <w:sz w:val="22"/>
                <w:szCs w:val="22"/>
              </w:rPr>
            </w:pPr>
            <w:r w:rsidRPr="00A70DA2">
              <w:rPr>
                <w:b/>
                <w:bCs/>
                <w:sz w:val="22"/>
                <w:szCs w:val="22"/>
              </w:rPr>
              <w:t>Cost (€)</w:t>
            </w:r>
          </w:p>
        </w:tc>
        <w:tc>
          <w:tcPr>
            <w:tcW w:w="6801" w:type="dxa"/>
            <w:shd w:val="clear" w:color="auto" w:fill="F2F2F2"/>
          </w:tcPr>
          <w:p w14:paraId="28E4E823" w14:textId="77777777" w:rsidR="000B27D0" w:rsidRPr="00A70DA2" w:rsidRDefault="00CD2428" w:rsidP="00A70DA2">
            <w:pPr>
              <w:rPr>
                <w:b/>
                <w:bCs/>
                <w:sz w:val="22"/>
                <w:szCs w:val="22"/>
              </w:rPr>
            </w:pPr>
            <w:r w:rsidRPr="00A70DA2">
              <w:rPr>
                <w:b/>
                <w:bCs/>
                <w:sz w:val="22"/>
                <w:szCs w:val="22"/>
              </w:rPr>
              <w:t>Description of tasks and justification</w:t>
            </w:r>
          </w:p>
        </w:tc>
      </w:tr>
      <w:tr w:rsidR="000B27D0" w:rsidRPr="00A70DA2" w14:paraId="28E4E828" w14:textId="77777777" w:rsidTr="00D70F11">
        <w:tc>
          <w:tcPr>
            <w:tcW w:w="2557" w:type="dxa"/>
            <w:shd w:val="clear" w:color="auto" w:fill="F2F2F2"/>
          </w:tcPr>
          <w:p w14:paraId="28E4E825" w14:textId="77777777" w:rsidR="000B27D0" w:rsidRPr="00A70DA2" w:rsidRDefault="00CD2428" w:rsidP="00A70DA2">
            <w:pPr>
              <w:jc w:val="right"/>
              <w:rPr>
                <w:b/>
                <w:bCs/>
                <w:sz w:val="22"/>
                <w:szCs w:val="22"/>
              </w:rPr>
            </w:pPr>
            <w:r w:rsidRPr="00A70DA2">
              <w:rPr>
                <w:b/>
                <w:bCs/>
                <w:sz w:val="22"/>
                <w:szCs w:val="22"/>
              </w:rPr>
              <w:t xml:space="preserve">Subcontracting </w:t>
            </w:r>
          </w:p>
        </w:tc>
        <w:tc>
          <w:tcPr>
            <w:tcW w:w="992" w:type="dxa"/>
          </w:tcPr>
          <w:p w14:paraId="28E4E826" w14:textId="77777777" w:rsidR="000B27D0" w:rsidRPr="00A70DA2" w:rsidRDefault="000B27D0" w:rsidP="00A70DA2">
            <w:pPr>
              <w:rPr>
                <w:sz w:val="22"/>
                <w:szCs w:val="22"/>
              </w:rPr>
            </w:pPr>
          </w:p>
        </w:tc>
        <w:tc>
          <w:tcPr>
            <w:tcW w:w="6801" w:type="dxa"/>
          </w:tcPr>
          <w:p w14:paraId="28E4E827" w14:textId="77777777" w:rsidR="000B27D0" w:rsidRPr="00A70DA2" w:rsidRDefault="000B27D0" w:rsidP="00A70DA2">
            <w:pPr>
              <w:rPr>
                <w:sz w:val="22"/>
                <w:szCs w:val="22"/>
              </w:rPr>
            </w:pPr>
          </w:p>
        </w:tc>
      </w:tr>
    </w:tbl>
    <w:p w14:paraId="28E4E829" w14:textId="77777777" w:rsidR="000B27D0" w:rsidRPr="00A70DA2" w:rsidRDefault="000B27D0" w:rsidP="00A70DA2">
      <w:pPr>
        <w:rPr>
          <w:sz w:val="22"/>
          <w:szCs w:val="22"/>
        </w:rPr>
      </w:pPr>
    </w:p>
    <w:p w14:paraId="28E4E82B" w14:textId="239DE595" w:rsidR="000B27D0" w:rsidRPr="006F1EE0" w:rsidRDefault="00CD2428" w:rsidP="00A70DA2">
      <w:pPr>
        <w:rPr>
          <w:b/>
          <w:bCs/>
          <w:sz w:val="22"/>
          <w:szCs w:val="22"/>
        </w:rPr>
      </w:pPr>
      <w:r w:rsidRPr="00A70DA2">
        <w:rPr>
          <w:b/>
          <w:bCs/>
          <w:sz w:val="22"/>
          <w:szCs w:val="22"/>
        </w:rPr>
        <w:t xml:space="preserve"> ‘Purchase costs’ items </w:t>
      </w:r>
      <w:r w:rsidR="006F1EE0">
        <w:rPr>
          <w:b/>
          <w:bCs/>
          <w:sz w:val="22"/>
          <w:szCs w:val="22"/>
        </w:rPr>
        <w:t>(</w:t>
      </w:r>
      <w:r w:rsidR="006F1EE0" w:rsidRPr="006F1EE0">
        <w:rPr>
          <w:b/>
          <w:bCs/>
          <w:sz w:val="22"/>
          <w:szCs w:val="22"/>
          <w:highlight w:val="yellow"/>
        </w:rPr>
        <w:t xml:space="preserve">To be completed based on </w:t>
      </w:r>
      <w:r w:rsidR="006F1EE0">
        <w:rPr>
          <w:b/>
          <w:bCs/>
          <w:sz w:val="22"/>
          <w:szCs w:val="22"/>
          <w:highlight w:val="yellow"/>
        </w:rPr>
        <w:t>budget</w:t>
      </w:r>
      <w:r w:rsidR="006F1EE0"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3A738B" w:rsidRPr="00A70DA2" w14:paraId="28E4E82F" w14:textId="77777777">
        <w:trPr>
          <w:trHeight w:val="285"/>
        </w:trPr>
        <w:tc>
          <w:tcPr>
            <w:tcW w:w="225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2C" w14:textId="77777777" w:rsidR="000B27D0" w:rsidRPr="00A70DA2" w:rsidRDefault="00CD2428" w:rsidP="00A70DA2">
            <w:pPr>
              <w:rPr>
                <w:b/>
                <w:bCs/>
                <w:sz w:val="22"/>
                <w:szCs w:val="22"/>
              </w:rPr>
            </w:pPr>
            <w:r w:rsidRPr="00A70DA2">
              <w:rPr>
                <w:b/>
                <w:bCs/>
                <w:sz w:val="22"/>
                <w:szCs w:val="22"/>
              </w:rPr>
              <w:t>1. ICL</w:t>
            </w:r>
          </w:p>
        </w:tc>
        <w:tc>
          <w:tcPr>
            <w:tcW w:w="103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2D" w14:textId="77777777" w:rsidR="000B27D0" w:rsidRPr="00A70DA2" w:rsidRDefault="00CD2428" w:rsidP="00A70DA2">
            <w:pPr>
              <w:rPr>
                <w:sz w:val="22"/>
                <w:szCs w:val="22"/>
              </w:rPr>
            </w:pPr>
            <w:r w:rsidRPr="00A70DA2">
              <w:rPr>
                <w:sz w:val="22"/>
                <w:szCs w:val="22"/>
              </w:rPr>
              <w:t>Cost (€)</w:t>
            </w: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2E" w14:textId="77777777" w:rsidR="000B27D0" w:rsidRPr="00A70DA2" w:rsidRDefault="00CD2428" w:rsidP="00A70DA2">
            <w:pPr>
              <w:rPr>
                <w:sz w:val="22"/>
                <w:szCs w:val="22"/>
              </w:rPr>
            </w:pPr>
            <w:r w:rsidRPr="00A70DA2">
              <w:rPr>
                <w:sz w:val="22"/>
                <w:szCs w:val="22"/>
              </w:rPr>
              <w:t>Justification</w:t>
            </w:r>
          </w:p>
        </w:tc>
      </w:tr>
      <w:tr w:rsidR="003A738B" w:rsidRPr="00A70DA2" w14:paraId="28E4E833"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0" w14:textId="77777777" w:rsidR="000B27D0" w:rsidRPr="00A70DA2" w:rsidRDefault="00CD2428" w:rsidP="00A70DA2">
            <w:pPr>
              <w:jc w:val="right"/>
              <w:rPr>
                <w:sz w:val="22"/>
                <w:szCs w:val="22"/>
              </w:rPr>
            </w:pPr>
            <w:r w:rsidRPr="00A70DA2">
              <w:rPr>
                <w:sz w:val="22"/>
                <w:szCs w:val="22"/>
              </w:rP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28E4E831" w14:textId="7BFA3B72" w:rsidR="000B27D0" w:rsidRPr="00A70DA2" w:rsidRDefault="000B27D0" w:rsidP="00A70DA2">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28E4E832" w14:textId="6E317FA1" w:rsidR="000B27D0" w:rsidRPr="00A70DA2" w:rsidRDefault="000B27D0" w:rsidP="00A70DA2">
            <w:pPr>
              <w:jc w:val="both"/>
              <w:rPr>
                <w:sz w:val="22"/>
                <w:szCs w:val="22"/>
              </w:rPr>
            </w:pPr>
          </w:p>
        </w:tc>
      </w:tr>
      <w:tr w:rsidR="003A738B" w:rsidRPr="00A70DA2" w14:paraId="28E4E839" w14:textId="77777777">
        <w:trPr>
          <w:trHeight w:val="81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4" w14:textId="77777777" w:rsidR="000B27D0" w:rsidRPr="00A70DA2" w:rsidRDefault="00CD2428" w:rsidP="00A70DA2">
            <w:pPr>
              <w:jc w:val="right"/>
              <w:rPr>
                <w:sz w:val="22"/>
                <w:szCs w:val="22"/>
              </w:rPr>
            </w:pPr>
            <w:r w:rsidRPr="00A70DA2">
              <w:rPr>
                <w:sz w:val="22"/>
                <w:szCs w:val="22"/>
              </w:rP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28E4E835" w14:textId="051DBFD3" w:rsidR="000B27D0" w:rsidRPr="00A70DA2" w:rsidRDefault="000B27D0" w:rsidP="00A70DA2">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28E4E838" w14:textId="49C77D46" w:rsidR="000B27D0" w:rsidRPr="00A70DA2" w:rsidRDefault="000B27D0" w:rsidP="00A70DA2">
            <w:pPr>
              <w:numPr>
                <w:ilvl w:val="0"/>
                <w:numId w:val="19"/>
              </w:numPr>
              <w:jc w:val="both"/>
              <w:rPr>
                <w:sz w:val="22"/>
                <w:szCs w:val="22"/>
              </w:rPr>
            </w:pPr>
          </w:p>
        </w:tc>
      </w:tr>
      <w:tr w:rsidR="003A738B" w:rsidRPr="00A70DA2" w14:paraId="28E4E83D"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A" w14:textId="77777777" w:rsidR="000B27D0" w:rsidRPr="00A70DA2" w:rsidRDefault="00CD2428" w:rsidP="00A70DA2">
            <w:pPr>
              <w:jc w:val="right"/>
              <w:rPr>
                <w:sz w:val="22"/>
                <w:szCs w:val="22"/>
              </w:rPr>
            </w:pPr>
            <w:r w:rsidRPr="00A70DA2">
              <w:rPr>
                <w:sz w:val="22"/>
                <w:szCs w:val="22"/>
              </w:rPr>
              <w:t>Total</w:t>
            </w:r>
          </w:p>
        </w:tc>
        <w:tc>
          <w:tcPr>
            <w:tcW w:w="1035" w:type="dxa"/>
            <w:tcBorders>
              <w:bottom w:val="single" w:sz="8" w:space="0" w:color="000000"/>
              <w:right w:val="single" w:sz="8" w:space="0" w:color="000000"/>
            </w:tcBorders>
            <w:tcMar>
              <w:top w:w="0" w:type="dxa"/>
              <w:left w:w="100" w:type="dxa"/>
              <w:bottom w:w="0" w:type="dxa"/>
              <w:right w:w="100" w:type="dxa"/>
            </w:tcMar>
          </w:tcPr>
          <w:p w14:paraId="28E4E83B" w14:textId="07F7F8B6" w:rsidR="000B27D0" w:rsidRPr="00A70DA2" w:rsidRDefault="000B27D0" w:rsidP="00A70DA2">
            <w:pPr>
              <w:jc w:val="center"/>
              <w:rPr>
                <w:b/>
                <w:bCs/>
                <w:sz w:val="22"/>
                <w:szCs w:val="22"/>
              </w:rPr>
            </w:pPr>
          </w:p>
        </w:tc>
        <w:tc>
          <w:tcPr>
            <w:tcW w:w="6915" w:type="dxa"/>
            <w:tcMar>
              <w:top w:w="0" w:type="dxa"/>
              <w:left w:w="100" w:type="dxa"/>
              <w:bottom w:w="0" w:type="dxa"/>
              <w:right w:w="100" w:type="dxa"/>
            </w:tcMar>
          </w:tcPr>
          <w:p w14:paraId="28E4E83C" w14:textId="6154A983" w:rsidR="000B27D0" w:rsidRPr="00A70DA2" w:rsidRDefault="000B27D0" w:rsidP="00A70DA2">
            <w:pPr>
              <w:rPr>
                <w:sz w:val="22"/>
                <w:szCs w:val="22"/>
              </w:rPr>
            </w:pPr>
          </w:p>
        </w:tc>
      </w:tr>
      <w:tr w:rsidR="003A738B" w:rsidRPr="00A70DA2" w14:paraId="28E4E841"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3E" w14:textId="77777777" w:rsidR="000B27D0" w:rsidRPr="00A70DA2" w:rsidRDefault="00CD2428" w:rsidP="00A70DA2">
            <w:pPr>
              <w:rPr>
                <w:b/>
                <w:bCs/>
                <w:sz w:val="22"/>
                <w:szCs w:val="22"/>
              </w:rPr>
            </w:pPr>
            <w:r w:rsidRPr="00A70DA2">
              <w:rPr>
                <w:b/>
                <w:bCs/>
                <w:sz w:val="22"/>
                <w:szCs w:val="22"/>
              </w:rPr>
              <w:t>2. xxx</w:t>
            </w:r>
          </w:p>
        </w:tc>
        <w:tc>
          <w:tcPr>
            <w:tcW w:w="1035" w:type="dxa"/>
            <w:tcBorders>
              <w:bottom w:val="single" w:sz="8" w:space="0" w:color="000000"/>
              <w:right w:val="single" w:sz="8" w:space="0" w:color="000000"/>
            </w:tcBorders>
            <w:shd w:val="clear" w:color="auto" w:fill="F2F2F2"/>
            <w:tcMar>
              <w:top w:w="0" w:type="dxa"/>
              <w:left w:w="100" w:type="dxa"/>
              <w:bottom w:w="0" w:type="dxa"/>
              <w:right w:w="100" w:type="dxa"/>
            </w:tcMar>
          </w:tcPr>
          <w:p w14:paraId="28E4E83F" w14:textId="4154FDD1" w:rsidR="000B27D0" w:rsidRPr="00A70DA2" w:rsidRDefault="000B27D0" w:rsidP="00A70DA2">
            <w:pPr>
              <w:jc w:val="center"/>
              <w:rPr>
                <w:sz w:val="22"/>
                <w:szCs w:val="22"/>
              </w:rPr>
            </w:pP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0" w14:textId="4F0D03BB" w:rsidR="000B27D0" w:rsidRPr="00A70DA2" w:rsidRDefault="000B27D0" w:rsidP="00A70DA2">
            <w:pPr>
              <w:rPr>
                <w:sz w:val="22"/>
                <w:szCs w:val="22"/>
              </w:rPr>
            </w:pPr>
          </w:p>
        </w:tc>
      </w:tr>
      <w:tr w:rsidR="003A738B" w:rsidRPr="00A70DA2" w14:paraId="28E4E845"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2" w14:textId="77777777" w:rsidR="000B27D0" w:rsidRPr="00A70DA2" w:rsidRDefault="00CD2428" w:rsidP="00A70DA2">
            <w:pPr>
              <w:jc w:val="right"/>
              <w:rPr>
                <w:sz w:val="22"/>
                <w:szCs w:val="22"/>
              </w:rPr>
            </w:pPr>
            <w:r w:rsidRPr="00A70DA2">
              <w:rPr>
                <w:sz w:val="22"/>
                <w:szCs w:val="22"/>
              </w:rP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28E4E843" w14:textId="554F5E0E" w:rsidR="000B27D0" w:rsidRPr="00A70DA2" w:rsidRDefault="000B27D0" w:rsidP="00A70DA2">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28E4E844" w14:textId="749A0F71" w:rsidR="000B27D0" w:rsidRPr="00A70DA2" w:rsidRDefault="000B27D0" w:rsidP="00A70DA2">
            <w:pPr>
              <w:rPr>
                <w:sz w:val="22"/>
                <w:szCs w:val="22"/>
              </w:rPr>
            </w:pPr>
          </w:p>
        </w:tc>
      </w:tr>
      <w:tr w:rsidR="003A738B" w:rsidRPr="00A70DA2" w14:paraId="28E4E84C" w14:textId="77777777">
        <w:trPr>
          <w:trHeight w:val="108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6" w14:textId="77777777" w:rsidR="000B27D0" w:rsidRPr="00A70DA2" w:rsidRDefault="00CD2428" w:rsidP="00A70DA2">
            <w:pPr>
              <w:jc w:val="right"/>
              <w:rPr>
                <w:sz w:val="22"/>
                <w:szCs w:val="22"/>
              </w:rPr>
            </w:pPr>
            <w:r w:rsidRPr="00A70DA2">
              <w:rPr>
                <w:sz w:val="22"/>
                <w:szCs w:val="22"/>
              </w:rP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28E4E847" w14:textId="60CD64E7" w:rsidR="000B27D0" w:rsidRPr="00A70DA2" w:rsidRDefault="000B27D0" w:rsidP="00A70DA2">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28E4E84B" w14:textId="60D8309A" w:rsidR="000B27D0" w:rsidRPr="00A70DA2" w:rsidRDefault="000B27D0" w:rsidP="00A70DA2">
            <w:pPr>
              <w:numPr>
                <w:ilvl w:val="0"/>
                <w:numId w:val="19"/>
              </w:numPr>
              <w:pBdr>
                <w:top w:val="nil"/>
                <w:left w:val="nil"/>
                <w:bottom w:val="nil"/>
                <w:right w:val="nil"/>
                <w:between w:val="nil"/>
              </w:pBdr>
              <w:jc w:val="both"/>
              <w:rPr>
                <w:sz w:val="22"/>
                <w:szCs w:val="22"/>
              </w:rPr>
            </w:pPr>
          </w:p>
        </w:tc>
      </w:tr>
      <w:tr w:rsidR="003A738B" w:rsidRPr="00A70DA2" w14:paraId="28E4E850"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4D" w14:textId="77777777" w:rsidR="000B27D0" w:rsidRPr="00A70DA2" w:rsidRDefault="00CD2428" w:rsidP="00A70DA2">
            <w:pPr>
              <w:jc w:val="right"/>
              <w:rPr>
                <w:sz w:val="22"/>
                <w:szCs w:val="22"/>
              </w:rPr>
            </w:pPr>
            <w:r w:rsidRPr="00A70DA2">
              <w:rPr>
                <w:sz w:val="22"/>
                <w:szCs w:val="22"/>
              </w:rPr>
              <w:t>Total</w:t>
            </w:r>
          </w:p>
        </w:tc>
        <w:tc>
          <w:tcPr>
            <w:tcW w:w="1035" w:type="dxa"/>
            <w:tcBorders>
              <w:bottom w:val="single" w:sz="8" w:space="0" w:color="000000"/>
              <w:right w:val="single" w:sz="8" w:space="0" w:color="000000"/>
            </w:tcBorders>
            <w:tcMar>
              <w:top w:w="0" w:type="dxa"/>
              <w:left w:w="100" w:type="dxa"/>
              <w:bottom w:w="0" w:type="dxa"/>
              <w:right w:w="100" w:type="dxa"/>
            </w:tcMar>
          </w:tcPr>
          <w:p w14:paraId="28E4E84E" w14:textId="77777777" w:rsidR="000B27D0" w:rsidRPr="00A70DA2" w:rsidRDefault="00CD2428" w:rsidP="00A70DA2">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28E4E84F" w14:textId="77777777" w:rsidR="000B27D0" w:rsidRPr="00A70DA2" w:rsidRDefault="00CD2428" w:rsidP="00A70DA2">
            <w:pPr>
              <w:rPr>
                <w:sz w:val="22"/>
                <w:szCs w:val="22"/>
              </w:rPr>
            </w:pPr>
            <w:r w:rsidRPr="00A70DA2">
              <w:rPr>
                <w:sz w:val="22"/>
                <w:szCs w:val="22"/>
              </w:rPr>
              <w:t xml:space="preserve"> </w:t>
            </w:r>
          </w:p>
        </w:tc>
      </w:tr>
    </w:tbl>
    <w:p w14:paraId="28E4E852" w14:textId="77777777" w:rsidR="000B27D0" w:rsidRPr="00A70DA2" w:rsidRDefault="000B27D0" w:rsidP="00A70DA2">
      <w:pPr>
        <w:jc w:val="both"/>
        <w:rPr>
          <w:sz w:val="22"/>
          <w:szCs w:val="22"/>
        </w:rPr>
      </w:pPr>
    </w:p>
    <w:sectPr w:rsidR="000B27D0" w:rsidRPr="00A70DA2">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rijkotte, T. (Tanja)" w:date="2026-04-10T11:15:00Z" w:initials="TV">
    <w:p w14:paraId="186DD06A" w14:textId="77777777" w:rsidR="00D44388" w:rsidRDefault="00D44388" w:rsidP="00D44388">
      <w:pPr>
        <w:pStyle w:val="Testocommento"/>
      </w:pPr>
      <w:r>
        <w:rPr>
          <w:rStyle w:val="Rimandocommento"/>
        </w:rPr>
        <w:annotationRef/>
      </w:r>
      <w:r>
        <w:t>I would add some info on intersectionality if there is space .</w:t>
      </w:r>
    </w:p>
    <w:p w14:paraId="47E13FD5" w14:textId="77777777" w:rsidR="00D44388" w:rsidRDefault="00D44388" w:rsidP="00D44388">
      <w:pPr>
        <w:pStyle w:val="Testocommento"/>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1" w:author="Vrijkotte, T. (Tanja)" w:date="2026-04-10T11:21:00Z" w:initials="TV">
    <w:p w14:paraId="275AB99A" w14:textId="77777777" w:rsidR="00D44388" w:rsidRDefault="00D44388" w:rsidP="006A531F">
      <w:pPr>
        <w:pStyle w:val="Testocommento"/>
      </w:pPr>
      <w:r>
        <w:rPr>
          <w:rStyle w:val="Rimandocommento"/>
        </w:rPr>
        <w:annotationRef/>
      </w:r>
      <w:r>
        <w:t xml:space="preserve">Or start with a review to identify knowledge gaps, which will subsequently be addressed through secondary analyses of cohort data/surveys </w:t>
      </w:r>
    </w:p>
  </w:comment>
  <w:comment w:id="2" w:author="jeroen lakerveld" w:date="2026-04-08T10:58:00Z" w:initials="jl">
    <w:p w14:paraId="4CAAC3AD" w14:textId="77777777" w:rsidR="00D44388" w:rsidRDefault="00D44388" w:rsidP="000D0BD5">
      <w:r>
        <w:rPr>
          <w:rStyle w:val="Rimandocommento"/>
        </w:rPr>
        <w:annotationRef/>
      </w:r>
      <w:r>
        <w:rPr>
          <w:sz w:val="20"/>
          <w:szCs w:val="20"/>
        </w:rPr>
        <w:t>NIJZ to refine</w:t>
      </w:r>
    </w:p>
  </w:comment>
  <w:comment w:id="3" w:author="jeroen lakerveld" w:date="2026-04-08T11:01:00Z" w:initials="jl">
    <w:p w14:paraId="4E21A39B" w14:textId="77777777" w:rsidR="00D44388" w:rsidRDefault="00D44388" w:rsidP="000D0BD5">
      <w:r>
        <w:rPr>
          <w:rStyle w:val="Rimandocommento"/>
        </w:rPr>
        <w:annotationRef/>
      </w:r>
      <w:r>
        <w:rPr>
          <w:sz w:val="20"/>
          <w:szCs w:val="20"/>
        </w:rPr>
        <w:t>NYU to refine</w:t>
      </w:r>
    </w:p>
  </w:comment>
  <w:comment w:id="4" w:author="jeroen lakerveld" w:date="2026-04-08T11:01:00Z" w:initials="jl">
    <w:p w14:paraId="7B8E5064" w14:textId="77777777" w:rsidR="00D44388" w:rsidRDefault="00D44388" w:rsidP="000D0BD5">
      <w:r>
        <w:rPr>
          <w:rStyle w:val="Rimandocommento"/>
        </w:rPr>
        <w:annotationRef/>
      </w:r>
      <w:r>
        <w:rPr>
          <w:sz w:val="20"/>
          <w:szCs w:val="20"/>
        </w:rPr>
        <w:t>ICL to refine</w:t>
      </w:r>
    </w:p>
  </w:comment>
  <w:comment w:id="6" w:author="Jack Olney" w:date="2026-03-31T09:33:00Z" w:initials="">
    <w:p w14:paraId="0000066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case studies and developing recommendations tasks in original NIJZ document, can just be moved to WP7.</w:t>
      </w:r>
    </w:p>
  </w:comment>
  <w:comment w:id="5" w:author="Jack Olney" w:date="2026-03-31T09:33:00Z" w:initials="">
    <w:p w14:paraId="28E4E88E"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case studies and developing recommendations tasks in original NIJZ document, can just be moved to WP7.</w:t>
      </w:r>
    </w:p>
  </w:comment>
  <w:comment w:id="7" w:author="Dorota Sienkiewicz" w:date="2026-03-17T17:50:00Z" w:initials="">
    <w:p w14:paraId="00331E7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park it here:  </w:t>
      </w:r>
    </w:p>
    <w:p w14:paraId="4424098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358F560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E13FD5" w15:done="0"/>
  <w15:commentEx w15:paraId="275AB99A" w15:done="0"/>
  <w15:commentEx w15:paraId="4CAAC3AD" w15:done="0"/>
  <w15:commentEx w15:paraId="4E21A39B" w15:done="0"/>
  <w15:commentEx w15:paraId="7B8E5064" w15:done="0"/>
  <w15:commentEx w15:paraId="00000669" w15:done="0"/>
  <w15:commentEx w15:paraId="28E4E88E" w15:done="0"/>
  <w15:commentEx w15:paraId="358F56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803907" w16cex:dateUtc="2026-04-10T09:15:00Z"/>
  <w16cex:commentExtensible w16cex:durableId="6E5D4F4B" w16cex:dateUtc="2026-04-10T09:21:00Z"/>
  <w16cex:commentExtensible w16cex:durableId="3FC58F36" w16cex:dateUtc="2026-04-08T08:58:00Z"/>
  <w16cex:commentExtensible w16cex:durableId="42FB83D3" w16cex:dateUtc="2026-04-08T09:01:00Z"/>
  <w16cex:commentExtensible w16cex:durableId="3742039D" w16cex:dateUtc="2026-04-08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E13FD5" w16cid:durableId="08803907"/>
  <w16cid:commentId w16cid:paraId="275AB99A" w16cid:durableId="6E5D4F4B"/>
  <w16cid:commentId w16cid:paraId="4CAAC3AD" w16cid:durableId="3FC58F36"/>
  <w16cid:commentId w16cid:paraId="4E21A39B" w16cid:durableId="42FB83D3"/>
  <w16cid:commentId w16cid:paraId="7B8E5064" w16cid:durableId="3742039D"/>
  <w16cid:commentId w16cid:paraId="00000669" w16cid:durableId="00000669"/>
  <w16cid:commentId w16cid:paraId="28E4E88E" w16cid:durableId="28E4E88D"/>
  <w16cid:commentId w16cid:paraId="358F5605" w16cid:durableId="4BCC81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9696C" w14:textId="77777777" w:rsidR="00AE346D" w:rsidRDefault="00AE346D">
      <w:r>
        <w:separator/>
      </w:r>
    </w:p>
  </w:endnote>
  <w:endnote w:type="continuationSeparator" w:id="0">
    <w:p w14:paraId="5A735734" w14:textId="77777777" w:rsidR="00AE346D" w:rsidRDefault="00AE3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5D29769-D327-5D4A-81F1-7FCF94A8CD95}"/>
  </w:font>
  <w:font w:name="Times New Roman">
    <w:panose1 w:val="02020603050405020304"/>
    <w:charset w:val="00"/>
    <w:family w:val="roman"/>
    <w:pitch w:val="variable"/>
    <w:sig w:usb0="E0002EFF" w:usb1="C000785B" w:usb2="00000009" w:usb3="00000000" w:csb0="000001FF" w:csb1="00000000"/>
    <w:embedRegular r:id="rId2" w:fontKey="{B26E026B-84D4-3E40-86E2-4FE8070BB420}"/>
    <w:embedBold r:id="rId3" w:fontKey="{CAC71BE7-0FBD-8848-B0E6-2CF3C50D5DB8}"/>
    <w:embedItalic r:id="rId4" w:fontKey="{54B99B3F-719B-1946-A32E-7F8A01D94E53}"/>
    <w:embedBoldItalic r:id="rId5" w:fontKey="{EBEC53CE-AE0A-A441-A2A9-B324855859B8}"/>
  </w:font>
  <w:font w:name="&quot;Times New Roman&quot;, serif">
    <w:altName w:val="Cambria"/>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embedRegular r:id="rId6" w:fontKey="{6A94CB00-E1A4-1541-9901-2B262C6A25AC}"/>
  </w:font>
  <w:font w:name="Wingdings">
    <w:panose1 w:val="05000000000000000000"/>
    <w:charset w:val="4D"/>
    <w:family w:val="decorative"/>
    <w:pitch w:val="variable"/>
    <w:sig w:usb0="00000003" w:usb1="00000000" w:usb2="00000000" w:usb3="00000000" w:csb0="80000001" w:csb1="00000000"/>
    <w:embedRegular r:id="rId7" w:fontKey="{96470CF1-6184-454A-900F-B9681BF73993}"/>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FB60CF92-0A98-864C-9167-E1FCD89C74C6}"/>
    <w:embedBold r:id="rId10" w:fontKey="{D3907B71-D30C-7643-816B-6632AA63ABB5}"/>
    <w:embedItalic r:id="rId11" w:fontKey="{AD195600-AE60-E243-A792-7C9325906111}"/>
    <w:embedBoldItalic r:id="rId12" w:fontKey="{FEAE717A-DAE4-9041-833A-98B06ACE2E45}"/>
  </w:font>
  <w:font w:name="Verdana">
    <w:panose1 w:val="020B0604030504040204"/>
    <w:charset w:val="00"/>
    <w:family w:val="swiss"/>
    <w:pitch w:val="variable"/>
    <w:sig w:usb0="A10006FF" w:usb1="4000205B" w:usb2="00000010" w:usb3="00000000" w:csb0="0000019F" w:csb1="00000000"/>
    <w:embedRegular r:id="rId13" w:fontKey="{CC0FD7B9-F698-724D-B19A-7C6806016F92}"/>
  </w:font>
  <w:font w:name="Arial">
    <w:panose1 w:val="020B0604020202020204"/>
    <w:charset w:val="00"/>
    <w:family w:val="swiss"/>
    <w:pitch w:val="variable"/>
    <w:sig w:usb0="E0002EFF" w:usb1="C000785B" w:usb2="00000009" w:usb3="00000000" w:csb0="000001FF" w:csb1="00000000"/>
    <w:embedRegular r:id="rId14" w:fontKey="{CBAC0371-FD08-BC4B-B59B-F2603E9A1C4C}"/>
    <w:embedBold r:id="rId15" w:fontKey="{62CD14FE-5733-8F48-98E5-F99DBF5CF2F5}"/>
  </w:font>
  <w:font w:name="EC Square Sans Pro Ligh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17" w:fontKey="{EF9E871A-6206-7C46-8160-7E23F384636A}"/>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8" w:fontKey="{91E9A002-BEC0-784C-AFCD-812AA6CAAD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3" w14:textId="77777777" w:rsidR="000B27D0" w:rsidRDefault="00CD2428">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28E4E8A4" wp14:editId="28E4E8A5">
              <wp:extent cx="6626225" cy="276860"/>
              <wp:effectExtent l="0" t="0" r="0" b="0"/>
              <wp:docPr id="1" name="Rectangle 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8E4E8A7" w14:textId="77777777" w:rsidR="000B27D0" w:rsidRDefault="00CD2428">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28E4E8A4" id="Rectangle 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" fillcolor="#d8d8d8">
              <v:stroke startarrowwidth="narrow" startarrowlength="short" endarrowwidth="narrow" endarrowlength="short"/>
              <v:textbox inset="2.53958mm,1.2694mm,2.53958mm,1.2694mm">
                <w:txbxContent>
                  <w:p w14:paraId="28E4E8A7" w14:textId="77777777" w:rsidR="000B27D0" w:rsidRDefault="00CD2428">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4C60F" w14:textId="77777777" w:rsidR="00AE346D" w:rsidRDefault="00AE346D">
      <w:r>
        <w:separator/>
      </w:r>
    </w:p>
  </w:footnote>
  <w:footnote w:type="continuationSeparator" w:id="0">
    <w:p w14:paraId="434E40EF" w14:textId="77777777" w:rsidR="00AE346D" w:rsidRDefault="00AE346D">
      <w:r>
        <w:continuationSeparator/>
      </w:r>
    </w:p>
  </w:footnote>
  <w:footnote w:id="1">
    <w:p w14:paraId="28E4E8A6" w14:textId="77777777" w:rsidR="000B27D0" w:rsidRDefault="00CD24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sidR="000B27D0">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1" w14:textId="77777777" w:rsidR="000B27D0" w:rsidRDefault="00CD2428">
    <w:pPr>
      <w:tabs>
        <w:tab w:val="center" w:pos="4536"/>
        <w:tab w:val="right" w:pos="9072"/>
      </w:tabs>
      <w:rPr>
        <w:sz w:val="16"/>
        <w:szCs w:val="16"/>
      </w:rPr>
    </w:pPr>
    <w:r>
      <w:rPr>
        <w:sz w:val="16"/>
        <w:szCs w:val="16"/>
      </w:rPr>
      <w:t xml:space="preserve">Call: HORIZON-HLTH-2026-01-STAYHLTH-02 – </w:t>
    </w:r>
    <w:r w:rsidRPr="007437CA">
      <w:rPr>
        <w:sz w:val="16"/>
        <w:szCs w:val="16"/>
      </w:rPr>
      <w:t>Z-HEALTH</w:t>
    </w:r>
  </w:p>
  <w:p w14:paraId="28E4E8A2" w14:textId="77777777" w:rsidR="000B27D0" w:rsidRDefault="000B27D0">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2"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4"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D75B2"/>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2"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26"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29"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18"/>
  </w:num>
  <w:num w:numId="3" w16cid:durableId="724989771">
    <w:abstractNumId w:val="13"/>
  </w:num>
  <w:num w:numId="4" w16cid:durableId="161118036">
    <w:abstractNumId w:val="2"/>
  </w:num>
  <w:num w:numId="5" w16cid:durableId="675883918">
    <w:abstractNumId w:val="28"/>
  </w:num>
  <w:num w:numId="6" w16cid:durableId="1609849561">
    <w:abstractNumId w:val="3"/>
  </w:num>
  <w:num w:numId="7" w16cid:durableId="1530027168">
    <w:abstractNumId w:val="9"/>
  </w:num>
  <w:num w:numId="8" w16cid:durableId="1017584071">
    <w:abstractNumId w:val="22"/>
  </w:num>
  <w:num w:numId="9" w16cid:durableId="1994946994">
    <w:abstractNumId w:val="24"/>
  </w:num>
  <w:num w:numId="10" w16cid:durableId="910696441">
    <w:abstractNumId w:val="21"/>
  </w:num>
  <w:num w:numId="11" w16cid:durableId="1498226404">
    <w:abstractNumId w:val="30"/>
  </w:num>
  <w:num w:numId="12" w16cid:durableId="325018131">
    <w:abstractNumId w:val="14"/>
  </w:num>
  <w:num w:numId="13" w16cid:durableId="1192037981">
    <w:abstractNumId w:val="17"/>
  </w:num>
  <w:num w:numId="14" w16cid:durableId="645934281">
    <w:abstractNumId w:val="26"/>
  </w:num>
  <w:num w:numId="15" w16cid:durableId="2137290103">
    <w:abstractNumId w:val="19"/>
  </w:num>
  <w:num w:numId="16" w16cid:durableId="1105034470">
    <w:abstractNumId w:val="12"/>
  </w:num>
  <w:num w:numId="17" w16cid:durableId="2039045135">
    <w:abstractNumId w:val="8"/>
  </w:num>
  <w:num w:numId="18" w16cid:durableId="105735116">
    <w:abstractNumId w:val="4"/>
  </w:num>
  <w:num w:numId="19" w16cid:durableId="669793123">
    <w:abstractNumId w:val="23"/>
  </w:num>
  <w:num w:numId="20" w16cid:durableId="1644191737">
    <w:abstractNumId w:val="29"/>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16"/>
  </w:num>
  <w:num w:numId="24" w16cid:durableId="391004843">
    <w:abstractNumId w:val="25"/>
  </w:num>
  <w:num w:numId="25" w16cid:durableId="1739011706">
    <w:abstractNumId w:val="6"/>
  </w:num>
  <w:num w:numId="26" w16cid:durableId="619265848">
    <w:abstractNumId w:val="11"/>
  </w:num>
  <w:num w:numId="27" w16cid:durableId="1632858854">
    <w:abstractNumId w:val="5"/>
  </w:num>
  <w:num w:numId="28" w16cid:durableId="86191423">
    <w:abstractNumId w:val="27"/>
  </w:num>
  <w:num w:numId="29" w16cid:durableId="343628701">
    <w:abstractNumId w:val="0"/>
  </w:num>
  <w:num w:numId="30" w16cid:durableId="1424565928">
    <w:abstractNumId w:val="20"/>
  </w:num>
  <w:num w:numId="31" w16cid:durableId="1216307784">
    <w:abstractNumId w:val="15"/>
  </w:num>
  <w:num w:numId="32" w16cid:durableId="905536051">
    <w:abstractNumId w:val="1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Jack Olney">
    <w15:presenceInfo w15:providerId="Windows Live" w15:userId="1963978240_tp_box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239B"/>
    <w:rsid w:val="0000284D"/>
    <w:rsid w:val="00002A06"/>
    <w:rsid w:val="000032B0"/>
    <w:rsid w:val="0000367C"/>
    <w:rsid w:val="00003709"/>
    <w:rsid w:val="00003E79"/>
    <w:rsid w:val="00005544"/>
    <w:rsid w:val="00005DD5"/>
    <w:rsid w:val="000063FD"/>
    <w:rsid w:val="00007F72"/>
    <w:rsid w:val="000110D4"/>
    <w:rsid w:val="00011339"/>
    <w:rsid w:val="0001225B"/>
    <w:rsid w:val="00012631"/>
    <w:rsid w:val="000157C9"/>
    <w:rsid w:val="0002158B"/>
    <w:rsid w:val="00021B38"/>
    <w:rsid w:val="000237BC"/>
    <w:rsid w:val="0002399C"/>
    <w:rsid w:val="0002695F"/>
    <w:rsid w:val="00026CDA"/>
    <w:rsid w:val="00027248"/>
    <w:rsid w:val="0002754A"/>
    <w:rsid w:val="00030527"/>
    <w:rsid w:val="00030BDB"/>
    <w:rsid w:val="00031414"/>
    <w:rsid w:val="000359E4"/>
    <w:rsid w:val="0003605A"/>
    <w:rsid w:val="00036173"/>
    <w:rsid w:val="000364C7"/>
    <w:rsid w:val="00036740"/>
    <w:rsid w:val="000373CE"/>
    <w:rsid w:val="00040BEC"/>
    <w:rsid w:val="00041E10"/>
    <w:rsid w:val="00041E24"/>
    <w:rsid w:val="00044320"/>
    <w:rsid w:val="000445EA"/>
    <w:rsid w:val="0004553E"/>
    <w:rsid w:val="00045F0B"/>
    <w:rsid w:val="00046213"/>
    <w:rsid w:val="00046FC4"/>
    <w:rsid w:val="00047962"/>
    <w:rsid w:val="00047DFC"/>
    <w:rsid w:val="00050016"/>
    <w:rsid w:val="0005056F"/>
    <w:rsid w:val="00051251"/>
    <w:rsid w:val="000532F5"/>
    <w:rsid w:val="0005576B"/>
    <w:rsid w:val="00055CDA"/>
    <w:rsid w:val="00055ED2"/>
    <w:rsid w:val="00056ADB"/>
    <w:rsid w:val="00056B6E"/>
    <w:rsid w:val="0005713C"/>
    <w:rsid w:val="00057325"/>
    <w:rsid w:val="00057353"/>
    <w:rsid w:val="00060693"/>
    <w:rsid w:val="00060C71"/>
    <w:rsid w:val="00061438"/>
    <w:rsid w:val="00061AF7"/>
    <w:rsid w:val="00062393"/>
    <w:rsid w:val="00062AF3"/>
    <w:rsid w:val="00063B28"/>
    <w:rsid w:val="00064E95"/>
    <w:rsid w:val="0006558D"/>
    <w:rsid w:val="00067318"/>
    <w:rsid w:val="00067646"/>
    <w:rsid w:val="00067F71"/>
    <w:rsid w:val="00070290"/>
    <w:rsid w:val="000710F1"/>
    <w:rsid w:val="000713F8"/>
    <w:rsid w:val="00071F39"/>
    <w:rsid w:val="0007281B"/>
    <w:rsid w:val="00072DC4"/>
    <w:rsid w:val="000734C4"/>
    <w:rsid w:val="00073E0E"/>
    <w:rsid w:val="000754F7"/>
    <w:rsid w:val="000774C5"/>
    <w:rsid w:val="0008100A"/>
    <w:rsid w:val="00081F6E"/>
    <w:rsid w:val="000822DE"/>
    <w:rsid w:val="0008230C"/>
    <w:rsid w:val="0008452C"/>
    <w:rsid w:val="000848A6"/>
    <w:rsid w:val="00085285"/>
    <w:rsid w:val="0008538F"/>
    <w:rsid w:val="0008564D"/>
    <w:rsid w:val="0008645B"/>
    <w:rsid w:val="000909E1"/>
    <w:rsid w:val="0009277E"/>
    <w:rsid w:val="000929B3"/>
    <w:rsid w:val="000930A0"/>
    <w:rsid w:val="00094313"/>
    <w:rsid w:val="000947E9"/>
    <w:rsid w:val="00094D5D"/>
    <w:rsid w:val="00094F13"/>
    <w:rsid w:val="00096148"/>
    <w:rsid w:val="00097DB4"/>
    <w:rsid w:val="000A04AA"/>
    <w:rsid w:val="000A081A"/>
    <w:rsid w:val="000A0D0B"/>
    <w:rsid w:val="000A0F8F"/>
    <w:rsid w:val="000A0FC7"/>
    <w:rsid w:val="000A1600"/>
    <w:rsid w:val="000A232D"/>
    <w:rsid w:val="000A2C22"/>
    <w:rsid w:val="000A2D3B"/>
    <w:rsid w:val="000A4DFD"/>
    <w:rsid w:val="000A614C"/>
    <w:rsid w:val="000A64B1"/>
    <w:rsid w:val="000A6F2D"/>
    <w:rsid w:val="000B0C21"/>
    <w:rsid w:val="000B0E57"/>
    <w:rsid w:val="000B2715"/>
    <w:rsid w:val="000B27D0"/>
    <w:rsid w:val="000B6655"/>
    <w:rsid w:val="000C0F61"/>
    <w:rsid w:val="000C1445"/>
    <w:rsid w:val="000C198B"/>
    <w:rsid w:val="000C3314"/>
    <w:rsid w:val="000C39F7"/>
    <w:rsid w:val="000C3B23"/>
    <w:rsid w:val="000C58A5"/>
    <w:rsid w:val="000C662B"/>
    <w:rsid w:val="000D0422"/>
    <w:rsid w:val="000D0741"/>
    <w:rsid w:val="000D0B63"/>
    <w:rsid w:val="000D0CCA"/>
    <w:rsid w:val="000D371E"/>
    <w:rsid w:val="000D3981"/>
    <w:rsid w:val="000D3DC0"/>
    <w:rsid w:val="000D645B"/>
    <w:rsid w:val="000D76F3"/>
    <w:rsid w:val="000E21DF"/>
    <w:rsid w:val="000E2C6F"/>
    <w:rsid w:val="000E3594"/>
    <w:rsid w:val="000E455B"/>
    <w:rsid w:val="000E47CC"/>
    <w:rsid w:val="000E5466"/>
    <w:rsid w:val="000E57C5"/>
    <w:rsid w:val="000E5B56"/>
    <w:rsid w:val="000E5F7B"/>
    <w:rsid w:val="000E612B"/>
    <w:rsid w:val="000E6A67"/>
    <w:rsid w:val="000E6B0E"/>
    <w:rsid w:val="000E6D95"/>
    <w:rsid w:val="000E6F3B"/>
    <w:rsid w:val="000E710A"/>
    <w:rsid w:val="000F065B"/>
    <w:rsid w:val="000F18B6"/>
    <w:rsid w:val="000F2376"/>
    <w:rsid w:val="000F3294"/>
    <w:rsid w:val="000F34AF"/>
    <w:rsid w:val="000F372A"/>
    <w:rsid w:val="000F6630"/>
    <w:rsid w:val="000F6B01"/>
    <w:rsid w:val="000F7834"/>
    <w:rsid w:val="000F7937"/>
    <w:rsid w:val="00101BD1"/>
    <w:rsid w:val="001021FD"/>
    <w:rsid w:val="0010248A"/>
    <w:rsid w:val="0010260B"/>
    <w:rsid w:val="00102ABF"/>
    <w:rsid w:val="00103E43"/>
    <w:rsid w:val="00104212"/>
    <w:rsid w:val="00104ED1"/>
    <w:rsid w:val="001052B0"/>
    <w:rsid w:val="00106F7C"/>
    <w:rsid w:val="00107387"/>
    <w:rsid w:val="0010757D"/>
    <w:rsid w:val="00107649"/>
    <w:rsid w:val="001076D5"/>
    <w:rsid w:val="00110F6B"/>
    <w:rsid w:val="001114A4"/>
    <w:rsid w:val="001137E7"/>
    <w:rsid w:val="00113B7C"/>
    <w:rsid w:val="001144B8"/>
    <w:rsid w:val="001164EC"/>
    <w:rsid w:val="00116D56"/>
    <w:rsid w:val="00116EA9"/>
    <w:rsid w:val="001176AA"/>
    <w:rsid w:val="00117DB6"/>
    <w:rsid w:val="00122412"/>
    <w:rsid w:val="00122AC7"/>
    <w:rsid w:val="00122D4A"/>
    <w:rsid w:val="00122FD7"/>
    <w:rsid w:val="00123197"/>
    <w:rsid w:val="001248FC"/>
    <w:rsid w:val="0012493E"/>
    <w:rsid w:val="00124DB1"/>
    <w:rsid w:val="001252CF"/>
    <w:rsid w:val="00125B51"/>
    <w:rsid w:val="0012648E"/>
    <w:rsid w:val="00127B4D"/>
    <w:rsid w:val="001306AA"/>
    <w:rsid w:val="00130F4E"/>
    <w:rsid w:val="00131CCA"/>
    <w:rsid w:val="00131F6B"/>
    <w:rsid w:val="00132882"/>
    <w:rsid w:val="00132F53"/>
    <w:rsid w:val="001332EE"/>
    <w:rsid w:val="0013571D"/>
    <w:rsid w:val="0013657F"/>
    <w:rsid w:val="001366B2"/>
    <w:rsid w:val="00137187"/>
    <w:rsid w:val="001375AD"/>
    <w:rsid w:val="00137F16"/>
    <w:rsid w:val="0014008B"/>
    <w:rsid w:val="00140633"/>
    <w:rsid w:val="00140A5B"/>
    <w:rsid w:val="00142284"/>
    <w:rsid w:val="00142759"/>
    <w:rsid w:val="0014289D"/>
    <w:rsid w:val="00142F63"/>
    <w:rsid w:val="00143E76"/>
    <w:rsid w:val="001444B1"/>
    <w:rsid w:val="001450BA"/>
    <w:rsid w:val="0014514E"/>
    <w:rsid w:val="00146B98"/>
    <w:rsid w:val="00146C22"/>
    <w:rsid w:val="00150027"/>
    <w:rsid w:val="00151EDD"/>
    <w:rsid w:val="00152687"/>
    <w:rsid w:val="0015277D"/>
    <w:rsid w:val="001531F0"/>
    <w:rsid w:val="001535C7"/>
    <w:rsid w:val="001536CF"/>
    <w:rsid w:val="001547E9"/>
    <w:rsid w:val="00154E79"/>
    <w:rsid w:val="00156498"/>
    <w:rsid w:val="001565ED"/>
    <w:rsid w:val="00156A98"/>
    <w:rsid w:val="00157CEA"/>
    <w:rsid w:val="00162FA7"/>
    <w:rsid w:val="0016425A"/>
    <w:rsid w:val="001646C7"/>
    <w:rsid w:val="00166D93"/>
    <w:rsid w:val="001679EA"/>
    <w:rsid w:val="00170566"/>
    <w:rsid w:val="001705A9"/>
    <w:rsid w:val="00170B0D"/>
    <w:rsid w:val="00170D04"/>
    <w:rsid w:val="00171AE2"/>
    <w:rsid w:val="001726A8"/>
    <w:rsid w:val="001727CB"/>
    <w:rsid w:val="001732F9"/>
    <w:rsid w:val="00175DAC"/>
    <w:rsid w:val="00175ECE"/>
    <w:rsid w:val="00175F6A"/>
    <w:rsid w:val="00176ABD"/>
    <w:rsid w:val="00176B7C"/>
    <w:rsid w:val="00176D99"/>
    <w:rsid w:val="00177D75"/>
    <w:rsid w:val="00177F28"/>
    <w:rsid w:val="00180520"/>
    <w:rsid w:val="00180C6A"/>
    <w:rsid w:val="00182C2B"/>
    <w:rsid w:val="0018308C"/>
    <w:rsid w:val="00184C61"/>
    <w:rsid w:val="001867E9"/>
    <w:rsid w:val="001872FF"/>
    <w:rsid w:val="0018744B"/>
    <w:rsid w:val="0018750F"/>
    <w:rsid w:val="001909E8"/>
    <w:rsid w:val="001911E2"/>
    <w:rsid w:val="00192FB0"/>
    <w:rsid w:val="00193026"/>
    <w:rsid w:val="00193595"/>
    <w:rsid w:val="00193F63"/>
    <w:rsid w:val="001969B1"/>
    <w:rsid w:val="001969B9"/>
    <w:rsid w:val="001972DB"/>
    <w:rsid w:val="00197644"/>
    <w:rsid w:val="001A0EBD"/>
    <w:rsid w:val="001A106D"/>
    <w:rsid w:val="001A15DB"/>
    <w:rsid w:val="001A1F56"/>
    <w:rsid w:val="001A2BED"/>
    <w:rsid w:val="001A33F0"/>
    <w:rsid w:val="001A36F2"/>
    <w:rsid w:val="001A58E5"/>
    <w:rsid w:val="001A5A9F"/>
    <w:rsid w:val="001A73E0"/>
    <w:rsid w:val="001B0CDD"/>
    <w:rsid w:val="001B1FBA"/>
    <w:rsid w:val="001B230F"/>
    <w:rsid w:val="001B31BD"/>
    <w:rsid w:val="001B41CD"/>
    <w:rsid w:val="001B436B"/>
    <w:rsid w:val="001B4C94"/>
    <w:rsid w:val="001B6D55"/>
    <w:rsid w:val="001B75A6"/>
    <w:rsid w:val="001B7628"/>
    <w:rsid w:val="001C01A9"/>
    <w:rsid w:val="001C0ADA"/>
    <w:rsid w:val="001C1A5C"/>
    <w:rsid w:val="001C2556"/>
    <w:rsid w:val="001C3A75"/>
    <w:rsid w:val="001C4952"/>
    <w:rsid w:val="001C5353"/>
    <w:rsid w:val="001C63A1"/>
    <w:rsid w:val="001C6AEA"/>
    <w:rsid w:val="001D23BE"/>
    <w:rsid w:val="001D3F85"/>
    <w:rsid w:val="001D4F41"/>
    <w:rsid w:val="001E011A"/>
    <w:rsid w:val="001E0844"/>
    <w:rsid w:val="001E0D7A"/>
    <w:rsid w:val="001E22F1"/>
    <w:rsid w:val="001E2FDA"/>
    <w:rsid w:val="001E4ACB"/>
    <w:rsid w:val="001E5CF7"/>
    <w:rsid w:val="001E6E58"/>
    <w:rsid w:val="001E74E4"/>
    <w:rsid w:val="001E7EBB"/>
    <w:rsid w:val="001F096C"/>
    <w:rsid w:val="001F1CBB"/>
    <w:rsid w:val="001F3460"/>
    <w:rsid w:val="001F4443"/>
    <w:rsid w:val="001F5248"/>
    <w:rsid w:val="001F5DC4"/>
    <w:rsid w:val="001F67C4"/>
    <w:rsid w:val="001F6D97"/>
    <w:rsid w:val="00200F14"/>
    <w:rsid w:val="00202B85"/>
    <w:rsid w:val="00205096"/>
    <w:rsid w:val="00205748"/>
    <w:rsid w:val="00205AD6"/>
    <w:rsid w:val="00206EA2"/>
    <w:rsid w:val="00206FCB"/>
    <w:rsid w:val="00210228"/>
    <w:rsid w:val="00210B4A"/>
    <w:rsid w:val="00212BE6"/>
    <w:rsid w:val="00212CFF"/>
    <w:rsid w:val="00213824"/>
    <w:rsid w:val="002161B3"/>
    <w:rsid w:val="00216CC6"/>
    <w:rsid w:val="002172A1"/>
    <w:rsid w:val="00217538"/>
    <w:rsid w:val="00217EDE"/>
    <w:rsid w:val="002201B8"/>
    <w:rsid w:val="0022148B"/>
    <w:rsid w:val="00221EBF"/>
    <w:rsid w:val="00222598"/>
    <w:rsid w:val="0022377D"/>
    <w:rsid w:val="00223C1C"/>
    <w:rsid w:val="00224A00"/>
    <w:rsid w:val="00227EFD"/>
    <w:rsid w:val="00227F87"/>
    <w:rsid w:val="002306B1"/>
    <w:rsid w:val="00230F5A"/>
    <w:rsid w:val="00231365"/>
    <w:rsid w:val="00231AB9"/>
    <w:rsid w:val="0023262A"/>
    <w:rsid w:val="00233EAA"/>
    <w:rsid w:val="00233FA2"/>
    <w:rsid w:val="00234880"/>
    <w:rsid w:val="00234FBC"/>
    <w:rsid w:val="002352D7"/>
    <w:rsid w:val="00236541"/>
    <w:rsid w:val="002372EC"/>
    <w:rsid w:val="002375BC"/>
    <w:rsid w:val="00240DA8"/>
    <w:rsid w:val="0024151A"/>
    <w:rsid w:val="00241ECE"/>
    <w:rsid w:val="002432DF"/>
    <w:rsid w:val="00246667"/>
    <w:rsid w:val="002468A8"/>
    <w:rsid w:val="002472AD"/>
    <w:rsid w:val="0024754F"/>
    <w:rsid w:val="00247E52"/>
    <w:rsid w:val="002512F0"/>
    <w:rsid w:val="00251C52"/>
    <w:rsid w:val="00251DC2"/>
    <w:rsid w:val="0025319D"/>
    <w:rsid w:val="00253764"/>
    <w:rsid w:val="002540BF"/>
    <w:rsid w:val="002543B0"/>
    <w:rsid w:val="002549A0"/>
    <w:rsid w:val="00255DE4"/>
    <w:rsid w:val="00261F6B"/>
    <w:rsid w:val="0026279A"/>
    <w:rsid w:val="00263065"/>
    <w:rsid w:val="00263521"/>
    <w:rsid w:val="00263C94"/>
    <w:rsid w:val="002645DC"/>
    <w:rsid w:val="0026519B"/>
    <w:rsid w:val="00265278"/>
    <w:rsid w:val="0026642C"/>
    <w:rsid w:val="00266813"/>
    <w:rsid w:val="00267746"/>
    <w:rsid w:val="002700C9"/>
    <w:rsid w:val="00270B25"/>
    <w:rsid w:val="00271FCF"/>
    <w:rsid w:val="00272323"/>
    <w:rsid w:val="0027346D"/>
    <w:rsid w:val="00273B8E"/>
    <w:rsid w:val="00273F0D"/>
    <w:rsid w:val="00275710"/>
    <w:rsid w:val="00275A4E"/>
    <w:rsid w:val="0027630D"/>
    <w:rsid w:val="002772EC"/>
    <w:rsid w:val="00277930"/>
    <w:rsid w:val="00277B5C"/>
    <w:rsid w:val="0028152F"/>
    <w:rsid w:val="002820F5"/>
    <w:rsid w:val="002821DC"/>
    <w:rsid w:val="00282200"/>
    <w:rsid w:val="0028254B"/>
    <w:rsid w:val="00282560"/>
    <w:rsid w:val="00282A86"/>
    <w:rsid w:val="002830B9"/>
    <w:rsid w:val="00284538"/>
    <w:rsid w:val="002859E3"/>
    <w:rsid w:val="002876F0"/>
    <w:rsid w:val="00287E48"/>
    <w:rsid w:val="00290775"/>
    <w:rsid w:val="00292CF2"/>
    <w:rsid w:val="00292DC5"/>
    <w:rsid w:val="002936E4"/>
    <w:rsid w:val="002945A6"/>
    <w:rsid w:val="00294A03"/>
    <w:rsid w:val="00295B04"/>
    <w:rsid w:val="00295D3D"/>
    <w:rsid w:val="00296828"/>
    <w:rsid w:val="002A0336"/>
    <w:rsid w:val="002A08FF"/>
    <w:rsid w:val="002A0D91"/>
    <w:rsid w:val="002A2E1C"/>
    <w:rsid w:val="002A3796"/>
    <w:rsid w:val="002A396F"/>
    <w:rsid w:val="002A47C4"/>
    <w:rsid w:val="002A77BA"/>
    <w:rsid w:val="002A7E92"/>
    <w:rsid w:val="002B0F5C"/>
    <w:rsid w:val="002B3316"/>
    <w:rsid w:val="002B3715"/>
    <w:rsid w:val="002B4774"/>
    <w:rsid w:val="002B51C2"/>
    <w:rsid w:val="002B524F"/>
    <w:rsid w:val="002B5DCA"/>
    <w:rsid w:val="002B7174"/>
    <w:rsid w:val="002C0839"/>
    <w:rsid w:val="002C2DC7"/>
    <w:rsid w:val="002C3FD6"/>
    <w:rsid w:val="002C4408"/>
    <w:rsid w:val="002C4604"/>
    <w:rsid w:val="002C4C25"/>
    <w:rsid w:val="002C5527"/>
    <w:rsid w:val="002C5865"/>
    <w:rsid w:val="002C64B9"/>
    <w:rsid w:val="002C64C3"/>
    <w:rsid w:val="002C6C98"/>
    <w:rsid w:val="002C6F3E"/>
    <w:rsid w:val="002C7CDD"/>
    <w:rsid w:val="002D1CE9"/>
    <w:rsid w:val="002D2415"/>
    <w:rsid w:val="002D2FA1"/>
    <w:rsid w:val="002D34EB"/>
    <w:rsid w:val="002D3927"/>
    <w:rsid w:val="002D48A4"/>
    <w:rsid w:val="002D4932"/>
    <w:rsid w:val="002D556A"/>
    <w:rsid w:val="002D557C"/>
    <w:rsid w:val="002D5795"/>
    <w:rsid w:val="002D5AE0"/>
    <w:rsid w:val="002D65A4"/>
    <w:rsid w:val="002D6A26"/>
    <w:rsid w:val="002D71FA"/>
    <w:rsid w:val="002D757D"/>
    <w:rsid w:val="002D78DF"/>
    <w:rsid w:val="002E02F6"/>
    <w:rsid w:val="002E09D2"/>
    <w:rsid w:val="002E0CDF"/>
    <w:rsid w:val="002E1E75"/>
    <w:rsid w:val="002E3083"/>
    <w:rsid w:val="002E41F8"/>
    <w:rsid w:val="002E6235"/>
    <w:rsid w:val="002E6547"/>
    <w:rsid w:val="002E69DF"/>
    <w:rsid w:val="002E6B93"/>
    <w:rsid w:val="002E7689"/>
    <w:rsid w:val="002E7A8D"/>
    <w:rsid w:val="002E7DAE"/>
    <w:rsid w:val="002E7F1C"/>
    <w:rsid w:val="002E7F51"/>
    <w:rsid w:val="002F06B8"/>
    <w:rsid w:val="002F07F2"/>
    <w:rsid w:val="002F0B44"/>
    <w:rsid w:val="002F0EC4"/>
    <w:rsid w:val="002F1B5D"/>
    <w:rsid w:val="002F4668"/>
    <w:rsid w:val="002F4D5A"/>
    <w:rsid w:val="002F4EBF"/>
    <w:rsid w:val="002F565C"/>
    <w:rsid w:val="002F5AAC"/>
    <w:rsid w:val="002F6872"/>
    <w:rsid w:val="002F6EF7"/>
    <w:rsid w:val="002F716C"/>
    <w:rsid w:val="003010D2"/>
    <w:rsid w:val="00302123"/>
    <w:rsid w:val="0030283D"/>
    <w:rsid w:val="00302B0E"/>
    <w:rsid w:val="00304A54"/>
    <w:rsid w:val="0030650A"/>
    <w:rsid w:val="003079A0"/>
    <w:rsid w:val="00307FB6"/>
    <w:rsid w:val="00310A6C"/>
    <w:rsid w:val="00310C56"/>
    <w:rsid w:val="00310F72"/>
    <w:rsid w:val="003115AE"/>
    <w:rsid w:val="003115DE"/>
    <w:rsid w:val="003116CD"/>
    <w:rsid w:val="00311E10"/>
    <w:rsid w:val="00311F5B"/>
    <w:rsid w:val="003143B7"/>
    <w:rsid w:val="00314708"/>
    <w:rsid w:val="00314A68"/>
    <w:rsid w:val="00314EA8"/>
    <w:rsid w:val="00315255"/>
    <w:rsid w:val="0031600B"/>
    <w:rsid w:val="00316625"/>
    <w:rsid w:val="00316B9D"/>
    <w:rsid w:val="00316CBC"/>
    <w:rsid w:val="00317437"/>
    <w:rsid w:val="00317DB7"/>
    <w:rsid w:val="00320BFE"/>
    <w:rsid w:val="003210AC"/>
    <w:rsid w:val="00322D4F"/>
    <w:rsid w:val="00323839"/>
    <w:rsid w:val="0032405F"/>
    <w:rsid w:val="003240C8"/>
    <w:rsid w:val="00325BC8"/>
    <w:rsid w:val="0032657A"/>
    <w:rsid w:val="00326C65"/>
    <w:rsid w:val="00327867"/>
    <w:rsid w:val="003309DF"/>
    <w:rsid w:val="00334117"/>
    <w:rsid w:val="00334ED3"/>
    <w:rsid w:val="00336B94"/>
    <w:rsid w:val="003409D5"/>
    <w:rsid w:val="00341E98"/>
    <w:rsid w:val="00342814"/>
    <w:rsid w:val="00342CDB"/>
    <w:rsid w:val="00342CF6"/>
    <w:rsid w:val="0034336C"/>
    <w:rsid w:val="00343A2A"/>
    <w:rsid w:val="003443D0"/>
    <w:rsid w:val="00345B94"/>
    <w:rsid w:val="00346396"/>
    <w:rsid w:val="003477F8"/>
    <w:rsid w:val="00347D1C"/>
    <w:rsid w:val="00347F1A"/>
    <w:rsid w:val="0035052D"/>
    <w:rsid w:val="00350C03"/>
    <w:rsid w:val="00351019"/>
    <w:rsid w:val="003516CE"/>
    <w:rsid w:val="00352334"/>
    <w:rsid w:val="003555F0"/>
    <w:rsid w:val="00355B4E"/>
    <w:rsid w:val="00356194"/>
    <w:rsid w:val="00356278"/>
    <w:rsid w:val="00357FF2"/>
    <w:rsid w:val="00360E4F"/>
    <w:rsid w:val="00361683"/>
    <w:rsid w:val="00361ACA"/>
    <w:rsid w:val="00363D2F"/>
    <w:rsid w:val="0036432D"/>
    <w:rsid w:val="0036437D"/>
    <w:rsid w:val="003643B6"/>
    <w:rsid w:val="0036566A"/>
    <w:rsid w:val="00367F77"/>
    <w:rsid w:val="00370FF0"/>
    <w:rsid w:val="00371636"/>
    <w:rsid w:val="00372213"/>
    <w:rsid w:val="00372C76"/>
    <w:rsid w:val="00372FC6"/>
    <w:rsid w:val="003730FD"/>
    <w:rsid w:val="00374569"/>
    <w:rsid w:val="00374EB6"/>
    <w:rsid w:val="00375442"/>
    <w:rsid w:val="00375A86"/>
    <w:rsid w:val="003767B3"/>
    <w:rsid w:val="00381067"/>
    <w:rsid w:val="003814C8"/>
    <w:rsid w:val="00381513"/>
    <w:rsid w:val="0038331A"/>
    <w:rsid w:val="003839F5"/>
    <w:rsid w:val="00384180"/>
    <w:rsid w:val="0038449E"/>
    <w:rsid w:val="00384917"/>
    <w:rsid w:val="0038574B"/>
    <w:rsid w:val="003863E7"/>
    <w:rsid w:val="00386CDE"/>
    <w:rsid w:val="00390135"/>
    <w:rsid w:val="0039178E"/>
    <w:rsid w:val="00391C7C"/>
    <w:rsid w:val="00391E78"/>
    <w:rsid w:val="00393088"/>
    <w:rsid w:val="003931E0"/>
    <w:rsid w:val="00393B83"/>
    <w:rsid w:val="00394421"/>
    <w:rsid w:val="003976D2"/>
    <w:rsid w:val="003A01CC"/>
    <w:rsid w:val="003A0EC5"/>
    <w:rsid w:val="003A2D2C"/>
    <w:rsid w:val="003A324F"/>
    <w:rsid w:val="003A4DAC"/>
    <w:rsid w:val="003A556B"/>
    <w:rsid w:val="003A55FD"/>
    <w:rsid w:val="003A5BE4"/>
    <w:rsid w:val="003A626F"/>
    <w:rsid w:val="003A6E5E"/>
    <w:rsid w:val="003A738B"/>
    <w:rsid w:val="003B00FE"/>
    <w:rsid w:val="003B02EC"/>
    <w:rsid w:val="003B0437"/>
    <w:rsid w:val="003B29FC"/>
    <w:rsid w:val="003B56BA"/>
    <w:rsid w:val="003B6D56"/>
    <w:rsid w:val="003B751C"/>
    <w:rsid w:val="003B79E1"/>
    <w:rsid w:val="003C01E9"/>
    <w:rsid w:val="003C13F4"/>
    <w:rsid w:val="003C1A6C"/>
    <w:rsid w:val="003C1F6A"/>
    <w:rsid w:val="003C22BE"/>
    <w:rsid w:val="003C3687"/>
    <w:rsid w:val="003C3EEB"/>
    <w:rsid w:val="003C4A36"/>
    <w:rsid w:val="003C4D73"/>
    <w:rsid w:val="003C538F"/>
    <w:rsid w:val="003C6D1E"/>
    <w:rsid w:val="003D003C"/>
    <w:rsid w:val="003D0838"/>
    <w:rsid w:val="003D25EB"/>
    <w:rsid w:val="003D268F"/>
    <w:rsid w:val="003D2DFA"/>
    <w:rsid w:val="003D3BDD"/>
    <w:rsid w:val="003D503F"/>
    <w:rsid w:val="003D6383"/>
    <w:rsid w:val="003E1AA3"/>
    <w:rsid w:val="003E271F"/>
    <w:rsid w:val="003E2D22"/>
    <w:rsid w:val="003E3D5D"/>
    <w:rsid w:val="003E73D9"/>
    <w:rsid w:val="003E7614"/>
    <w:rsid w:val="003F0289"/>
    <w:rsid w:val="003F0691"/>
    <w:rsid w:val="003F2983"/>
    <w:rsid w:val="003F475D"/>
    <w:rsid w:val="003F5354"/>
    <w:rsid w:val="003F685A"/>
    <w:rsid w:val="003F7277"/>
    <w:rsid w:val="003F7AA4"/>
    <w:rsid w:val="003F7EE8"/>
    <w:rsid w:val="003F7F5A"/>
    <w:rsid w:val="0040059F"/>
    <w:rsid w:val="004010B8"/>
    <w:rsid w:val="004028D2"/>
    <w:rsid w:val="00402E5E"/>
    <w:rsid w:val="00404098"/>
    <w:rsid w:val="004054B3"/>
    <w:rsid w:val="0040694C"/>
    <w:rsid w:val="004074F9"/>
    <w:rsid w:val="00407632"/>
    <w:rsid w:val="00407901"/>
    <w:rsid w:val="004079C5"/>
    <w:rsid w:val="00410125"/>
    <w:rsid w:val="00411860"/>
    <w:rsid w:val="00412982"/>
    <w:rsid w:val="00412A85"/>
    <w:rsid w:val="00412C5E"/>
    <w:rsid w:val="00413008"/>
    <w:rsid w:val="00413082"/>
    <w:rsid w:val="00413DDD"/>
    <w:rsid w:val="00414236"/>
    <w:rsid w:val="00415109"/>
    <w:rsid w:val="0041595E"/>
    <w:rsid w:val="00416266"/>
    <w:rsid w:val="00416597"/>
    <w:rsid w:val="00417BE5"/>
    <w:rsid w:val="004213DD"/>
    <w:rsid w:val="00421D88"/>
    <w:rsid w:val="0042288A"/>
    <w:rsid w:val="00425705"/>
    <w:rsid w:val="004267CE"/>
    <w:rsid w:val="004273E5"/>
    <w:rsid w:val="00427BFA"/>
    <w:rsid w:val="00427F98"/>
    <w:rsid w:val="00430A34"/>
    <w:rsid w:val="00430DF8"/>
    <w:rsid w:val="0043166D"/>
    <w:rsid w:val="00431E7C"/>
    <w:rsid w:val="0043276B"/>
    <w:rsid w:val="0043288E"/>
    <w:rsid w:val="00432B31"/>
    <w:rsid w:val="00432E58"/>
    <w:rsid w:val="004333ED"/>
    <w:rsid w:val="00433669"/>
    <w:rsid w:val="00433795"/>
    <w:rsid w:val="0043398D"/>
    <w:rsid w:val="00434336"/>
    <w:rsid w:val="00442E04"/>
    <w:rsid w:val="00444A8F"/>
    <w:rsid w:val="00444FC9"/>
    <w:rsid w:val="00445522"/>
    <w:rsid w:val="004459EF"/>
    <w:rsid w:val="00447BE3"/>
    <w:rsid w:val="00447F00"/>
    <w:rsid w:val="00450660"/>
    <w:rsid w:val="004509AE"/>
    <w:rsid w:val="00450BAD"/>
    <w:rsid w:val="00450D65"/>
    <w:rsid w:val="00450E15"/>
    <w:rsid w:val="004518B5"/>
    <w:rsid w:val="00451947"/>
    <w:rsid w:val="00451D27"/>
    <w:rsid w:val="004522F3"/>
    <w:rsid w:val="004534F1"/>
    <w:rsid w:val="00453D1E"/>
    <w:rsid w:val="0045431A"/>
    <w:rsid w:val="004564E3"/>
    <w:rsid w:val="00456629"/>
    <w:rsid w:val="00456C17"/>
    <w:rsid w:val="00457560"/>
    <w:rsid w:val="00460FAF"/>
    <w:rsid w:val="00461012"/>
    <w:rsid w:val="00461105"/>
    <w:rsid w:val="004616D2"/>
    <w:rsid w:val="0046393E"/>
    <w:rsid w:val="00464EEE"/>
    <w:rsid w:val="00465372"/>
    <w:rsid w:val="00465D5E"/>
    <w:rsid w:val="00465D67"/>
    <w:rsid w:val="004673B5"/>
    <w:rsid w:val="00467AEB"/>
    <w:rsid w:val="00470FFD"/>
    <w:rsid w:val="00471E55"/>
    <w:rsid w:val="00474206"/>
    <w:rsid w:val="00476A47"/>
    <w:rsid w:val="00476AF9"/>
    <w:rsid w:val="00476D69"/>
    <w:rsid w:val="0047777D"/>
    <w:rsid w:val="0048095C"/>
    <w:rsid w:val="0048163C"/>
    <w:rsid w:val="00482BBC"/>
    <w:rsid w:val="004839BC"/>
    <w:rsid w:val="00484B95"/>
    <w:rsid w:val="00485418"/>
    <w:rsid w:val="00487168"/>
    <w:rsid w:val="004901DA"/>
    <w:rsid w:val="004906EF"/>
    <w:rsid w:val="004910C2"/>
    <w:rsid w:val="00491472"/>
    <w:rsid w:val="00491EE8"/>
    <w:rsid w:val="00492A37"/>
    <w:rsid w:val="004932F3"/>
    <w:rsid w:val="0049424D"/>
    <w:rsid w:val="00494CE3"/>
    <w:rsid w:val="00496268"/>
    <w:rsid w:val="00496720"/>
    <w:rsid w:val="00496D76"/>
    <w:rsid w:val="00497B3C"/>
    <w:rsid w:val="004A0B37"/>
    <w:rsid w:val="004A0F97"/>
    <w:rsid w:val="004A170C"/>
    <w:rsid w:val="004A1D2F"/>
    <w:rsid w:val="004A20D8"/>
    <w:rsid w:val="004A2663"/>
    <w:rsid w:val="004A2866"/>
    <w:rsid w:val="004A440C"/>
    <w:rsid w:val="004A62F7"/>
    <w:rsid w:val="004A7D23"/>
    <w:rsid w:val="004A7E88"/>
    <w:rsid w:val="004B107C"/>
    <w:rsid w:val="004B109C"/>
    <w:rsid w:val="004B2589"/>
    <w:rsid w:val="004B2EC4"/>
    <w:rsid w:val="004B409D"/>
    <w:rsid w:val="004B4986"/>
    <w:rsid w:val="004B5B1F"/>
    <w:rsid w:val="004B5B4F"/>
    <w:rsid w:val="004B5C19"/>
    <w:rsid w:val="004B64E1"/>
    <w:rsid w:val="004B6B2E"/>
    <w:rsid w:val="004C0726"/>
    <w:rsid w:val="004C118F"/>
    <w:rsid w:val="004C1589"/>
    <w:rsid w:val="004C189F"/>
    <w:rsid w:val="004C38DF"/>
    <w:rsid w:val="004C57A0"/>
    <w:rsid w:val="004C5B22"/>
    <w:rsid w:val="004C5D97"/>
    <w:rsid w:val="004C6362"/>
    <w:rsid w:val="004C7D54"/>
    <w:rsid w:val="004D037A"/>
    <w:rsid w:val="004D0CB5"/>
    <w:rsid w:val="004D0F0B"/>
    <w:rsid w:val="004D2279"/>
    <w:rsid w:val="004D2305"/>
    <w:rsid w:val="004D30D7"/>
    <w:rsid w:val="004D337C"/>
    <w:rsid w:val="004D408B"/>
    <w:rsid w:val="004D4E20"/>
    <w:rsid w:val="004D5953"/>
    <w:rsid w:val="004D5D23"/>
    <w:rsid w:val="004D68EC"/>
    <w:rsid w:val="004D6DBD"/>
    <w:rsid w:val="004D7314"/>
    <w:rsid w:val="004D7DD6"/>
    <w:rsid w:val="004E01EF"/>
    <w:rsid w:val="004E136F"/>
    <w:rsid w:val="004E16AD"/>
    <w:rsid w:val="004E17FD"/>
    <w:rsid w:val="004E1C43"/>
    <w:rsid w:val="004E1D45"/>
    <w:rsid w:val="004E61A6"/>
    <w:rsid w:val="004E717B"/>
    <w:rsid w:val="004F068E"/>
    <w:rsid w:val="004F0EFE"/>
    <w:rsid w:val="004F0F42"/>
    <w:rsid w:val="004F107C"/>
    <w:rsid w:val="004F1928"/>
    <w:rsid w:val="004F1A80"/>
    <w:rsid w:val="004F3DE4"/>
    <w:rsid w:val="004F3EB3"/>
    <w:rsid w:val="004F4341"/>
    <w:rsid w:val="004F601D"/>
    <w:rsid w:val="004F6862"/>
    <w:rsid w:val="004F6A1F"/>
    <w:rsid w:val="00500338"/>
    <w:rsid w:val="005019ED"/>
    <w:rsid w:val="00502AD5"/>
    <w:rsid w:val="005033BB"/>
    <w:rsid w:val="005050DB"/>
    <w:rsid w:val="005052E0"/>
    <w:rsid w:val="005066EF"/>
    <w:rsid w:val="00510411"/>
    <w:rsid w:val="00511555"/>
    <w:rsid w:val="00512BEC"/>
    <w:rsid w:val="00512D5D"/>
    <w:rsid w:val="00513D5A"/>
    <w:rsid w:val="005141B6"/>
    <w:rsid w:val="00514FF8"/>
    <w:rsid w:val="0051685E"/>
    <w:rsid w:val="005168AB"/>
    <w:rsid w:val="00521B1E"/>
    <w:rsid w:val="00522136"/>
    <w:rsid w:val="00522897"/>
    <w:rsid w:val="00522A13"/>
    <w:rsid w:val="00523510"/>
    <w:rsid w:val="005249E8"/>
    <w:rsid w:val="00524A58"/>
    <w:rsid w:val="00525178"/>
    <w:rsid w:val="00525424"/>
    <w:rsid w:val="005259BA"/>
    <w:rsid w:val="00525FA5"/>
    <w:rsid w:val="00526594"/>
    <w:rsid w:val="0052668E"/>
    <w:rsid w:val="005271E0"/>
    <w:rsid w:val="0053179D"/>
    <w:rsid w:val="00531833"/>
    <w:rsid w:val="00532446"/>
    <w:rsid w:val="00532549"/>
    <w:rsid w:val="00532684"/>
    <w:rsid w:val="00532F38"/>
    <w:rsid w:val="005342D8"/>
    <w:rsid w:val="005360EC"/>
    <w:rsid w:val="005367CE"/>
    <w:rsid w:val="00537D1D"/>
    <w:rsid w:val="00540756"/>
    <w:rsid w:val="00541DCD"/>
    <w:rsid w:val="00544249"/>
    <w:rsid w:val="00545C45"/>
    <w:rsid w:val="00546AFA"/>
    <w:rsid w:val="00546D11"/>
    <w:rsid w:val="005471B1"/>
    <w:rsid w:val="005514D4"/>
    <w:rsid w:val="005521B2"/>
    <w:rsid w:val="005524C6"/>
    <w:rsid w:val="00561E07"/>
    <w:rsid w:val="00562FDC"/>
    <w:rsid w:val="0056335D"/>
    <w:rsid w:val="00563F3E"/>
    <w:rsid w:val="00564559"/>
    <w:rsid w:val="005647A2"/>
    <w:rsid w:val="00564CBB"/>
    <w:rsid w:val="00564F54"/>
    <w:rsid w:val="00565AFB"/>
    <w:rsid w:val="00565B50"/>
    <w:rsid w:val="00566CE1"/>
    <w:rsid w:val="00567243"/>
    <w:rsid w:val="00567D7F"/>
    <w:rsid w:val="00570284"/>
    <w:rsid w:val="00570651"/>
    <w:rsid w:val="00570D26"/>
    <w:rsid w:val="005718D9"/>
    <w:rsid w:val="005734DE"/>
    <w:rsid w:val="0057375F"/>
    <w:rsid w:val="00573A8C"/>
    <w:rsid w:val="00574F3D"/>
    <w:rsid w:val="0057684C"/>
    <w:rsid w:val="0058020E"/>
    <w:rsid w:val="0058206C"/>
    <w:rsid w:val="00582976"/>
    <w:rsid w:val="00583A79"/>
    <w:rsid w:val="005841D8"/>
    <w:rsid w:val="005910E7"/>
    <w:rsid w:val="005911B1"/>
    <w:rsid w:val="0059164F"/>
    <w:rsid w:val="00591B13"/>
    <w:rsid w:val="005929D1"/>
    <w:rsid w:val="00592CC6"/>
    <w:rsid w:val="005930CA"/>
    <w:rsid w:val="005933EE"/>
    <w:rsid w:val="0059422F"/>
    <w:rsid w:val="005942DC"/>
    <w:rsid w:val="00595258"/>
    <w:rsid w:val="005953A0"/>
    <w:rsid w:val="005A00E8"/>
    <w:rsid w:val="005A0948"/>
    <w:rsid w:val="005A0E6A"/>
    <w:rsid w:val="005A1C0D"/>
    <w:rsid w:val="005A2D3A"/>
    <w:rsid w:val="005A2D42"/>
    <w:rsid w:val="005A52E7"/>
    <w:rsid w:val="005A60FA"/>
    <w:rsid w:val="005A66DC"/>
    <w:rsid w:val="005A722A"/>
    <w:rsid w:val="005A7AA5"/>
    <w:rsid w:val="005A7E9D"/>
    <w:rsid w:val="005B081F"/>
    <w:rsid w:val="005B0BA0"/>
    <w:rsid w:val="005B136C"/>
    <w:rsid w:val="005B14AB"/>
    <w:rsid w:val="005B173C"/>
    <w:rsid w:val="005B2620"/>
    <w:rsid w:val="005B33BC"/>
    <w:rsid w:val="005B3AD7"/>
    <w:rsid w:val="005B3D12"/>
    <w:rsid w:val="005B4460"/>
    <w:rsid w:val="005B45B8"/>
    <w:rsid w:val="005B53B9"/>
    <w:rsid w:val="005B7C06"/>
    <w:rsid w:val="005C0A70"/>
    <w:rsid w:val="005C1891"/>
    <w:rsid w:val="005C1F8D"/>
    <w:rsid w:val="005C2A4C"/>
    <w:rsid w:val="005C39F1"/>
    <w:rsid w:val="005C3C43"/>
    <w:rsid w:val="005C4534"/>
    <w:rsid w:val="005C6012"/>
    <w:rsid w:val="005C64C9"/>
    <w:rsid w:val="005C689C"/>
    <w:rsid w:val="005C6EBC"/>
    <w:rsid w:val="005C6F1C"/>
    <w:rsid w:val="005C774E"/>
    <w:rsid w:val="005D009D"/>
    <w:rsid w:val="005D1082"/>
    <w:rsid w:val="005D30E3"/>
    <w:rsid w:val="005D5762"/>
    <w:rsid w:val="005D6350"/>
    <w:rsid w:val="005D6C15"/>
    <w:rsid w:val="005E0AA5"/>
    <w:rsid w:val="005E0F95"/>
    <w:rsid w:val="005E2A11"/>
    <w:rsid w:val="005E2D69"/>
    <w:rsid w:val="005E2D89"/>
    <w:rsid w:val="005E42E2"/>
    <w:rsid w:val="005E6BB5"/>
    <w:rsid w:val="005E76DA"/>
    <w:rsid w:val="005E7962"/>
    <w:rsid w:val="005E7985"/>
    <w:rsid w:val="005F0777"/>
    <w:rsid w:val="005F0ABC"/>
    <w:rsid w:val="005F195A"/>
    <w:rsid w:val="005F1B21"/>
    <w:rsid w:val="005F2336"/>
    <w:rsid w:val="005F2C67"/>
    <w:rsid w:val="005F3917"/>
    <w:rsid w:val="005F48D6"/>
    <w:rsid w:val="005F60B5"/>
    <w:rsid w:val="006000CB"/>
    <w:rsid w:val="00600506"/>
    <w:rsid w:val="00600B06"/>
    <w:rsid w:val="006020E8"/>
    <w:rsid w:val="00602CE2"/>
    <w:rsid w:val="0060400F"/>
    <w:rsid w:val="00604826"/>
    <w:rsid w:val="00604B3E"/>
    <w:rsid w:val="006059FC"/>
    <w:rsid w:val="00606E98"/>
    <w:rsid w:val="00611BAC"/>
    <w:rsid w:val="00612D73"/>
    <w:rsid w:val="00613806"/>
    <w:rsid w:val="00613A43"/>
    <w:rsid w:val="00615F32"/>
    <w:rsid w:val="00616A2F"/>
    <w:rsid w:val="00616DBC"/>
    <w:rsid w:val="006212EF"/>
    <w:rsid w:val="006215A7"/>
    <w:rsid w:val="00622379"/>
    <w:rsid w:val="00622ABB"/>
    <w:rsid w:val="00624969"/>
    <w:rsid w:val="00624C94"/>
    <w:rsid w:val="00624DF2"/>
    <w:rsid w:val="0062570E"/>
    <w:rsid w:val="00625DD2"/>
    <w:rsid w:val="00630740"/>
    <w:rsid w:val="00630A1D"/>
    <w:rsid w:val="00630E35"/>
    <w:rsid w:val="00632498"/>
    <w:rsid w:val="00635AAF"/>
    <w:rsid w:val="00635AD7"/>
    <w:rsid w:val="00636583"/>
    <w:rsid w:val="00636F45"/>
    <w:rsid w:val="00637110"/>
    <w:rsid w:val="006406B1"/>
    <w:rsid w:val="00640F09"/>
    <w:rsid w:val="0064194E"/>
    <w:rsid w:val="0064198C"/>
    <w:rsid w:val="00641F00"/>
    <w:rsid w:val="00642E1A"/>
    <w:rsid w:val="00643157"/>
    <w:rsid w:val="006436E2"/>
    <w:rsid w:val="00643BDB"/>
    <w:rsid w:val="0064547F"/>
    <w:rsid w:val="0064597E"/>
    <w:rsid w:val="006472A1"/>
    <w:rsid w:val="0064771D"/>
    <w:rsid w:val="00647D17"/>
    <w:rsid w:val="0065014C"/>
    <w:rsid w:val="006505E6"/>
    <w:rsid w:val="00650E21"/>
    <w:rsid w:val="00651A86"/>
    <w:rsid w:val="00651E03"/>
    <w:rsid w:val="0065390B"/>
    <w:rsid w:val="00655391"/>
    <w:rsid w:val="00660612"/>
    <w:rsid w:val="006614E3"/>
    <w:rsid w:val="0066210F"/>
    <w:rsid w:val="006621DE"/>
    <w:rsid w:val="0066235A"/>
    <w:rsid w:val="006624A6"/>
    <w:rsid w:val="00663520"/>
    <w:rsid w:val="00664274"/>
    <w:rsid w:val="00664848"/>
    <w:rsid w:val="006656A4"/>
    <w:rsid w:val="00665BA7"/>
    <w:rsid w:val="00667734"/>
    <w:rsid w:val="006706F9"/>
    <w:rsid w:val="00672B13"/>
    <w:rsid w:val="00675A34"/>
    <w:rsid w:val="00677AA5"/>
    <w:rsid w:val="0068021A"/>
    <w:rsid w:val="00680509"/>
    <w:rsid w:val="0068090A"/>
    <w:rsid w:val="00680EF0"/>
    <w:rsid w:val="00680FC5"/>
    <w:rsid w:val="00681AC8"/>
    <w:rsid w:val="00681ACE"/>
    <w:rsid w:val="00684A2E"/>
    <w:rsid w:val="006850BA"/>
    <w:rsid w:val="00687237"/>
    <w:rsid w:val="0068768F"/>
    <w:rsid w:val="0069018E"/>
    <w:rsid w:val="006912FE"/>
    <w:rsid w:val="006920FF"/>
    <w:rsid w:val="006934E3"/>
    <w:rsid w:val="00694118"/>
    <w:rsid w:val="0069493E"/>
    <w:rsid w:val="00695CD4"/>
    <w:rsid w:val="00697258"/>
    <w:rsid w:val="0069732D"/>
    <w:rsid w:val="006A0271"/>
    <w:rsid w:val="006A073F"/>
    <w:rsid w:val="006A1193"/>
    <w:rsid w:val="006A1242"/>
    <w:rsid w:val="006A1A0A"/>
    <w:rsid w:val="006A1D00"/>
    <w:rsid w:val="006A3C44"/>
    <w:rsid w:val="006A4039"/>
    <w:rsid w:val="006A420D"/>
    <w:rsid w:val="006A579E"/>
    <w:rsid w:val="006A581B"/>
    <w:rsid w:val="006A5DD0"/>
    <w:rsid w:val="006A6AB4"/>
    <w:rsid w:val="006A6CC3"/>
    <w:rsid w:val="006A7165"/>
    <w:rsid w:val="006A729B"/>
    <w:rsid w:val="006B23E3"/>
    <w:rsid w:val="006B2BA1"/>
    <w:rsid w:val="006B2E9B"/>
    <w:rsid w:val="006B365F"/>
    <w:rsid w:val="006B3B9B"/>
    <w:rsid w:val="006B3CD0"/>
    <w:rsid w:val="006B5CA0"/>
    <w:rsid w:val="006B6930"/>
    <w:rsid w:val="006B7079"/>
    <w:rsid w:val="006B76B1"/>
    <w:rsid w:val="006C1A38"/>
    <w:rsid w:val="006C3DF9"/>
    <w:rsid w:val="006C3F82"/>
    <w:rsid w:val="006C566F"/>
    <w:rsid w:val="006C7DB4"/>
    <w:rsid w:val="006D0051"/>
    <w:rsid w:val="006D1126"/>
    <w:rsid w:val="006D4937"/>
    <w:rsid w:val="006D63C0"/>
    <w:rsid w:val="006D6D3D"/>
    <w:rsid w:val="006D7ACA"/>
    <w:rsid w:val="006D7B61"/>
    <w:rsid w:val="006D7C41"/>
    <w:rsid w:val="006E035B"/>
    <w:rsid w:val="006E0CB2"/>
    <w:rsid w:val="006E13F5"/>
    <w:rsid w:val="006E3DB4"/>
    <w:rsid w:val="006E432C"/>
    <w:rsid w:val="006E5452"/>
    <w:rsid w:val="006E5D66"/>
    <w:rsid w:val="006E654B"/>
    <w:rsid w:val="006E6738"/>
    <w:rsid w:val="006E7DEA"/>
    <w:rsid w:val="006F09AD"/>
    <w:rsid w:val="006F1EE0"/>
    <w:rsid w:val="006F31DB"/>
    <w:rsid w:val="006F33D3"/>
    <w:rsid w:val="006F5EC9"/>
    <w:rsid w:val="006F62D5"/>
    <w:rsid w:val="006F6FDF"/>
    <w:rsid w:val="006F78B7"/>
    <w:rsid w:val="0070032C"/>
    <w:rsid w:val="00701553"/>
    <w:rsid w:val="00703289"/>
    <w:rsid w:val="0070616D"/>
    <w:rsid w:val="00710C81"/>
    <w:rsid w:val="007118D0"/>
    <w:rsid w:val="007120B0"/>
    <w:rsid w:val="0071305F"/>
    <w:rsid w:val="007130A4"/>
    <w:rsid w:val="00713108"/>
    <w:rsid w:val="00713751"/>
    <w:rsid w:val="00713DE0"/>
    <w:rsid w:val="007142F9"/>
    <w:rsid w:val="007157D3"/>
    <w:rsid w:val="007170EF"/>
    <w:rsid w:val="00717BDE"/>
    <w:rsid w:val="00717EF2"/>
    <w:rsid w:val="00720134"/>
    <w:rsid w:val="00721B2E"/>
    <w:rsid w:val="00722FBB"/>
    <w:rsid w:val="0072333D"/>
    <w:rsid w:val="00723356"/>
    <w:rsid w:val="00723694"/>
    <w:rsid w:val="00724992"/>
    <w:rsid w:val="007254AC"/>
    <w:rsid w:val="00725AD4"/>
    <w:rsid w:val="00727726"/>
    <w:rsid w:val="00731540"/>
    <w:rsid w:val="007320A4"/>
    <w:rsid w:val="00732846"/>
    <w:rsid w:val="007334E9"/>
    <w:rsid w:val="00733776"/>
    <w:rsid w:val="0073424A"/>
    <w:rsid w:val="007348EB"/>
    <w:rsid w:val="007352A6"/>
    <w:rsid w:val="0073543A"/>
    <w:rsid w:val="00736E8E"/>
    <w:rsid w:val="007410FC"/>
    <w:rsid w:val="007411D7"/>
    <w:rsid w:val="007416BC"/>
    <w:rsid w:val="0074189F"/>
    <w:rsid w:val="00741C2F"/>
    <w:rsid w:val="007423B8"/>
    <w:rsid w:val="0074317C"/>
    <w:rsid w:val="007437CA"/>
    <w:rsid w:val="00744954"/>
    <w:rsid w:val="007465E5"/>
    <w:rsid w:val="007467A2"/>
    <w:rsid w:val="00751DF7"/>
    <w:rsid w:val="00751FE7"/>
    <w:rsid w:val="007520CE"/>
    <w:rsid w:val="00752FDC"/>
    <w:rsid w:val="0075507D"/>
    <w:rsid w:val="007563C0"/>
    <w:rsid w:val="00756400"/>
    <w:rsid w:val="00760708"/>
    <w:rsid w:val="00760A82"/>
    <w:rsid w:val="007627E8"/>
    <w:rsid w:val="007629D1"/>
    <w:rsid w:val="00763CAB"/>
    <w:rsid w:val="00763FBE"/>
    <w:rsid w:val="00764232"/>
    <w:rsid w:val="007646FA"/>
    <w:rsid w:val="0076480A"/>
    <w:rsid w:val="00764C9B"/>
    <w:rsid w:val="00766142"/>
    <w:rsid w:val="007661FE"/>
    <w:rsid w:val="00767EC9"/>
    <w:rsid w:val="00767ED5"/>
    <w:rsid w:val="00772776"/>
    <w:rsid w:val="00772799"/>
    <w:rsid w:val="0077306A"/>
    <w:rsid w:val="007746CA"/>
    <w:rsid w:val="00776AFE"/>
    <w:rsid w:val="0078009F"/>
    <w:rsid w:val="00780AF1"/>
    <w:rsid w:val="00781132"/>
    <w:rsid w:val="00781B75"/>
    <w:rsid w:val="0078200B"/>
    <w:rsid w:val="00783058"/>
    <w:rsid w:val="0078312B"/>
    <w:rsid w:val="007835A2"/>
    <w:rsid w:val="0078425A"/>
    <w:rsid w:val="007842D2"/>
    <w:rsid w:val="0078442F"/>
    <w:rsid w:val="00784E13"/>
    <w:rsid w:val="0078591C"/>
    <w:rsid w:val="007859A9"/>
    <w:rsid w:val="00785CEF"/>
    <w:rsid w:val="0078692F"/>
    <w:rsid w:val="007877B3"/>
    <w:rsid w:val="0078799A"/>
    <w:rsid w:val="00787C64"/>
    <w:rsid w:val="00790194"/>
    <w:rsid w:val="00790E94"/>
    <w:rsid w:val="00791278"/>
    <w:rsid w:val="00791AA3"/>
    <w:rsid w:val="00792323"/>
    <w:rsid w:val="007928B4"/>
    <w:rsid w:val="007930D6"/>
    <w:rsid w:val="007931D3"/>
    <w:rsid w:val="00794687"/>
    <w:rsid w:val="00794BCA"/>
    <w:rsid w:val="00795F74"/>
    <w:rsid w:val="00796F88"/>
    <w:rsid w:val="00797C9D"/>
    <w:rsid w:val="007A024F"/>
    <w:rsid w:val="007A0A38"/>
    <w:rsid w:val="007A1578"/>
    <w:rsid w:val="007A22AF"/>
    <w:rsid w:val="007A2377"/>
    <w:rsid w:val="007A283E"/>
    <w:rsid w:val="007A505B"/>
    <w:rsid w:val="007A59BE"/>
    <w:rsid w:val="007A6030"/>
    <w:rsid w:val="007B0384"/>
    <w:rsid w:val="007B1CBE"/>
    <w:rsid w:val="007B3DA5"/>
    <w:rsid w:val="007B49DC"/>
    <w:rsid w:val="007B4E23"/>
    <w:rsid w:val="007B64AA"/>
    <w:rsid w:val="007B66CF"/>
    <w:rsid w:val="007B68DB"/>
    <w:rsid w:val="007B7669"/>
    <w:rsid w:val="007C053E"/>
    <w:rsid w:val="007C0889"/>
    <w:rsid w:val="007C11DD"/>
    <w:rsid w:val="007C1CB1"/>
    <w:rsid w:val="007C1F0A"/>
    <w:rsid w:val="007C28DE"/>
    <w:rsid w:val="007C4841"/>
    <w:rsid w:val="007C59DF"/>
    <w:rsid w:val="007C637A"/>
    <w:rsid w:val="007C69FA"/>
    <w:rsid w:val="007D14CF"/>
    <w:rsid w:val="007D231F"/>
    <w:rsid w:val="007D3752"/>
    <w:rsid w:val="007D4D5E"/>
    <w:rsid w:val="007D5170"/>
    <w:rsid w:val="007D52B4"/>
    <w:rsid w:val="007D5513"/>
    <w:rsid w:val="007D5A48"/>
    <w:rsid w:val="007D5BDE"/>
    <w:rsid w:val="007D62D1"/>
    <w:rsid w:val="007D6F7B"/>
    <w:rsid w:val="007D7AE6"/>
    <w:rsid w:val="007E0BF1"/>
    <w:rsid w:val="007E1288"/>
    <w:rsid w:val="007E16B5"/>
    <w:rsid w:val="007E1AD9"/>
    <w:rsid w:val="007E24E9"/>
    <w:rsid w:val="007E3D5A"/>
    <w:rsid w:val="007E4633"/>
    <w:rsid w:val="007E48C4"/>
    <w:rsid w:val="007E4CC2"/>
    <w:rsid w:val="007E4E96"/>
    <w:rsid w:val="007E572A"/>
    <w:rsid w:val="007E5E90"/>
    <w:rsid w:val="007E7914"/>
    <w:rsid w:val="007E7989"/>
    <w:rsid w:val="007F1876"/>
    <w:rsid w:val="007F1B13"/>
    <w:rsid w:val="007F2407"/>
    <w:rsid w:val="007F2C2D"/>
    <w:rsid w:val="007F3E3B"/>
    <w:rsid w:val="007F3EF1"/>
    <w:rsid w:val="007F4ACE"/>
    <w:rsid w:val="007F4B08"/>
    <w:rsid w:val="007F4DEB"/>
    <w:rsid w:val="007F5323"/>
    <w:rsid w:val="007F7B8A"/>
    <w:rsid w:val="007F7D50"/>
    <w:rsid w:val="008000A2"/>
    <w:rsid w:val="00800A7A"/>
    <w:rsid w:val="0080226D"/>
    <w:rsid w:val="0080328A"/>
    <w:rsid w:val="00803A58"/>
    <w:rsid w:val="0080411D"/>
    <w:rsid w:val="00804EE0"/>
    <w:rsid w:val="00805B89"/>
    <w:rsid w:val="00805E1E"/>
    <w:rsid w:val="00807597"/>
    <w:rsid w:val="00807C88"/>
    <w:rsid w:val="008118AC"/>
    <w:rsid w:val="008127A7"/>
    <w:rsid w:val="00816633"/>
    <w:rsid w:val="0081750B"/>
    <w:rsid w:val="00817F28"/>
    <w:rsid w:val="00820336"/>
    <w:rsid w:val="008209B6"/>
    <w:rsid w:val="0082192C"/>
    <w:rsid w:val="00821DF3"/>
    <w:rsid w:val="00822C7A"/>
    <w:rsid w:val="00822DE9"/>
    <w:rsid w:val="008231B4"/>
    <w:rsid w:val="00823B95"/>
    <w:rsid w:val="00825143"/>
    <w:rsid w:val="00826170"/>
    <w:rsid w:val="008271BE"/>
    <w:rsid w:val="008279FE"/>
    <w:rsid w:val="0083140F"/>
    <w:rsid w:val="00831E61"/>
    <w:rsid w:val="008322FE"/>
    <w:rsid w:val="00832940"/>
    <w:rsid w:val="00832B4E"/>
    <w:rsid w:val="00832EBF"/>
    <w:rsid w:val="00836219"/>
    <w:rsid w:val="00836486"/>
    <w:rsid w:val="00836EF9"/>
    <w:rsid w:val="008370AB"/>
    <w:rsid w:val="0084012C"/>
    <w:rsid w:val="0084051A"/>
    <w:rsid w:val="0084098A"/>
    <w:rsid w:val="00841337"/>
    <w:rsid w:val="00841EB6"/>
    <w:rsid w:val="00842667"/>
    <w:rsid w:val="00842CF8"/>
    <w:rsid w:val="00843646"/>
    <w:rsid w:val="00843F4C"/>
    <w:rsid w:val="00843FC0"/>
    <w:rsid w:val="00844276"/>
    <w:rsid w:val="0084515E"/>
    <w:rsid w:val="0084580F"/>
    <w:rsid w:val="008460E4"/>
    <w:rsid w:val="0084764D"/>
    <w:rsid w:val="0085065B"/>
    <w:rsid w:val="00851020"/>
    <w:rsid w:val="00851635"/>
    <w:rsid w:val="008518EB"/>
    <w:rsid w:val="0085332B"/>
    <w:rsid w:val="00854D17"/>
    <w:rsid w:val="00856A6A"/>
    <w:rsid w:val="008575D4"/>
    <w:rsid w:val="00857E36"/>
    <w:rsid w:val="008618BA"/>
    <w:rsid w:val="0086204E"/>
    <w:rsid w:val="0086227C"/>
    <w:rsid w:val="008624D2"/>
    <w:rsid w:val="008635D1"/>
    <w:rsid w:val="00863624"/>
    <w:rsid w:val="008647E5"/>
    <w:rsid w:val="00864952"/>
    <w:rsid w:val="008657BC"/>
    <w:rsid w:val="0086673A"/>
    <w:rsid w:val="00866DC6"/>
    <w:rsid w:val="0086726E"/>
    <w:rsid w:val="00867EDB"/>
    <w:rsid w:val="00870C3B"/>
    <w:rsid w:val="008716D3"/>
    <w:rsid w:val="0087179F"/>
    <w:rsid w:val="00871902"/>
    <w:rsid w:val="00871C86"/>
    <w:rsid w:val="00873D9E"/>
    <w:rsid w:val="00876A43"/>
    <w:rsid w:val="00880CD2"/>
    <w:rsid w:val="00881355"/>
    <w:rsid w:val="008825AD"/>
    <w:rsid w:val="0088287C"/>
    <w:rsid w:val="00882FF0"/>
    <w:rsid w:val="00884E7A"/>
    <w:rsid w:val="008859B0"/>
    <w:rsid w:val="00887308"/>
    <w:rsid w:val="008904FB"/>
    <w:rsid w:val="0089064D"/>
    <w:rsid w:val="00891522"/>
    <w:rsid w:val="0089241B"/>
    <w:rsid w:val="0089265E"/>
    <w:rsid w:val="0089299D"/>
    <w:rsid w:val="00893605"/>
    <w:rsid w:val="00893A0C"/>
    <w:rsid w:val="00894EDA"/>
    <w:rsid w:val="00896194"/>
    <w:rsid w:val="008963C1"/>
    <w:rsid w:val="008966FD"/>
    <w:rsid w:val="0089734F"/>
    <w:rsid w:val="008A0EC1"/>
    <w:rsid w:val="008A1DEE"/>
    <w:rsid w:val="008A3558"/>
    <w:rsid w:val="008A3E6A"/>
    <w:rsid w:val="008A49BA"/>
    <w:rsid w:val="008A7241"/>
    <w:rsid w:val="008A73B4"/>
    <w:rsid w:val="008B0001"/>
    <w:rsid w:val="008B1125"/>
    <w:rsid w:val="008B1368"/>
    <w:rsid w:val="008B1F14"/>
    <w:rsid w:val="008B24E4"/>
    <w:rsid w:val="008B29FE"/>
    <w:rsid w:val="008B2A50"/>
    <w:rsid w:val="008B33C6"/>
    <w:rsid w:val="008B3E79"/>
    <w:rsid w:val="008B44D3"/>
    <w:rsid w:val="008B4EE0"/>
    <w:rsid w:val="008B53CC"/>
    <w:rsid w:val="008B6F52"/>
    <w:rsid w:val="008B7B1B"/>
    <w:rsid w:val="008C00BE"/>
    <w:rsid w:val="008C061B"/>
    <w:rsid w:val="008C0898"/>
    <w:rsid w:val="008C1583"/>
    <w:rsid w:val="008C15B8"/>
    <w:rsid w:val="008C1FFB"/>
    <w:rsid w:val="008C2BE6"/>
    <w:rsid w:val="008C31CA"/>
    <w:rsid w:val="008C563E"/>
    <w:rsid w:val="008D056B"/>
    <w:rsid w:val="008D0C94"/>
    <w:rsid w:val="008D1204"/>
    <w:rsid w:val="008D1CE3"/>
    <w:rsid w:val="008D2113"/>
    <w:rsid w:val="008D26F6"/>
    <w:rsid w:val="008D27E4"/>
    <w:rsid w:val="008D2944"/>
    <w:rsid w:val="008D3D70"/>
    <w:rsid w:val="008D4475"/>
    <w:rsid w:val="008D469C"/>
    <w:rsid w:val="008D5995"/>
    <w:rsid w:val="008D799F"/>
    <w:rsid w:val="008D7D99"/>
    <w:rsid w:val="008E1471"/>
    <w:rsid w:val="008E184E"/>
    <w:rsid w:val="008E1AB1"/>
    <w:rsid w:val="008E2437"/>
    <w:rsid w:val="008E2B32"/>
    <w:rsid w:val="008E325F"/>
    <w:rsid w:val="008E5511"/>
    <w:rsid w:val="008E5846"/>
    <w:rsid w:val="008E62A9"/>
    <w:rsid w:val="008E64D7"/>
    <w:rsid w:val="008E67FE"/>
    <w:rsid w:val="008E6A39"/>
    <w:rsid w:val="008E6E2E"/>
    <w:rsid w:val="008F176A"/>
    <w:rsid w:val="008F17B1"/>
    <w:rsid w:val="008F225E"/>
    <w:rsid w:val="008F3301"/>
    <w:rsid w:val="008F42DD"/>
    <w:rsid w:val="008F5E04"/>
    <w:rsid w:val="008F6584"/>
    <w:rsid w:val="00900AD4"/>
    <w:rsid w:val="0090109E"/>
    <w:rsid w:val="00901ED6"/>
    <w:rsid w:val="00902362"/>
    <w:rsid w:val="00904E70"/>
    <w:rsid w:val="00905406"/>
    <w:rsid w:val="009057C6"/>
    <w:rsid w:val="009062A1"/>
    <w:rsid w:val="009072F2"/>
    <w:rsid w:val="00907911"/>
    <w:rsid w:val="00911270"/>
    <w:rsid w:val="00911461"/>
    <w:rsid w:val="00913522"/>
    <w:rsid w:val="0091358D"/>
    <w:rsid w:val="00914FB0"/>
    <w:rsid w:val="009155C8"/>
    <w:rsid w:val="00915AF4"/>
    <w:rsid w:val="00915E58"/>
    <w:rsid w:val="00917662"/>
    <w:rsid w:val="00920656"/>
    <w:rsid w:val="0092114E"/>
    <w:rsid w:val="009218BE"/>
    <w:rsid w:val="00922ACD"/>
    <w:rsid w:val="00922C50"/>
    <w:rsid w:val="00923143"/>
    <w:rsid w:val="009237EB"/>
    <w:rsid w:val="00924D2A"/>
    <w:rsid w:val="009254C2"/>
    <w:rsid w:val="009258C8"/>
    <w:rsid w:val="009268FF"/>
    <w:rsid w:val="00926D7F"/>
    <w:rsid w:val="00927FA5"/>
    <w:rsid w:val="00931BCA"/>
    <w:rsid w:val="00932698"/>
    <w:rsid w:val="0093408F"/>
    <w:rsid w:val="0093447A"/>
    <w:rsid w:val="00934EEF"/>
    <w:rsid w:val="0093598D"/>
    <w:rsid w:val="00935B6E"/>
    <w:rsid w:val="00935BEB"/>
    <w:rsid w:val="00936104"/>
    <w:rsid w:val="00936507"/>
    <w:rsid w:val="009372A3"/>
    <w:rsid w:val="00940CB6"/>
    <w:rsid w:val="00940CF2"/>
    <w:rsid w:val="00940F5C"/>
    <w:rsid w:val="0094196B"/>
    <w:rsid w:val="00941D79"/>
    <w:rsid w:val="00943940"/>
    <w:rsid w:val="009439B7"/>
    <w:rsid w:val="00944DD2"/>
    <w:rsid w:val="009459B2"/>
    <w:rsid w:val="0094710B"/>
    <w:rsid w:val="00947156"/>
    <w:rsid w:val="00950277"/>
    <w:rsid w:val="009517D0"/>
    <w:rsid w:val="009522A7"/>
    <w:rsid w:val="00952A2E"/>
    <w:rsid w:val="009530A5"/>
    <w:rsid w:val="00953680"/>
    <w:rsid w:val="00954AF5"/>
    <w:rsid w:val="00955C04"/>
    <w:rsid w:val="00956B6B"/>
    <w:rsid w:val="0096023C"/>
    <w:rsid w:val="00960F9D"/>
    <w:rsid w:val="0096214B"/>
    <w:rsid w:val="009631D0"/>
    <w:rsid w:val="00965351"/>
    <w:rsid w:val="009671D3"/>
    <w:rsid w:val="00967AED"/>
    <w:rsid w:val="00970416"/>
    <w:rsid w:val="00972724"/>
    <w:rsid w:val="00973259"/>
    <w:rsid w:val="009749F3"/>
    <w:rsid w:val="00975796"/>
    <w:rsid w:val="00975C1E"/>
    <w:rsid w:val="00975F80"/>
    <w:rsid w:val="009768E7"/>
    <w:rsid w:val="00977639"/>
    <w:rsid w:val="00980363"/>
    <w:rsid w:val="00980F47"/>
    <w:rsid w:val="00981083"/>
    <w:rsid w:val="0098268D"/>
    <w:rsid w:val="00982EAE"/>
    <w:rsid w:val="00983202"/>
    <w:rsid w:val="00984A95"/>
    <w:rsid w:val="00987628"/>
    <w:rsid w:val="009902C2"/>
    <w:rsid w:val="009917E9"/>
    <w:rsid w:val="009934D6"/>
    <w:rsid w:val="00993DA2"/>
    <w:rsid w:val="00994014"/>
    <w:rsid w:val="00994236"/>
    <w:rsid w:val="009947A3"/>
    <w:rsid w:val="0099498C"/>
    <w:rsid w:val="00994BB3"/>
    <w:rsid w:val="00995698"/>
    <w:rsid w:val="009963E3"/>
    <w:rsid w:val="00996438"/>
    <w:rsid w:val="00997AB7"/>
    <w:rsid w:val="009A00FA"/>
    <w:rsid w:val="009A01D7"/>
    <w:rsid w:val="009A1172"/>
    <w:rsid w:val="009A1426"/>
    <w:rsid w:val="009A2063"/>
    <w:rsid w:val="009A49FF"/>
    <w:rsid w:val="009A4E0E"/>
    <w:rsid w:val="009A567D"/>
    <w:rsid w:val="009A5BE9"/>
    <w:rsid w:val="009A7C2F"/>
    <w:rsid w:val="009B02E4"/>
    <w:rsid w:val="009B1C79"/>
    <w:rsid w:val="009B246A"/>
    <w:rsid w:val="009B2615"/>
    <w:rsid w:val="009B2DA1"/>
    <w:rsid w:val="009B390A"/>
    <w:rsid w:val="009B50CA"/>
    <w:rsid w:val="009B55A5"/>
    <w:rsid w:val="009B582C"/>
    <w:rsid w:val="009B6669"/>
    <w:rsid w:val="009B6B0E"/>
    <w:rsid w:val="009B7042"/>
    <w:rsid w:val="009B760F"/>
    <w:rsid w:val="009B7C17"/>
    <w:rsid w:val="009C0221"/>
    <w:rsid w:val="009C1012"/>
    <w:rsid w:val="009C19EC"/>
    <w:rsid w:val="009C2F64"/>
    <w:rsid w:val="009C301C"/>
    <w:rsid w:val="009C32A1"/>
    <w:rsid w:val="009C440F"/>
    <w:rsid w:val="009C4B94"/>
    <w:rsid w:val="009C5CBE"/>
    <w:rsid w:val="009C5D34"/>
    <w:rsid w:val="009C6F43"/>
    <w:rsid w:val="009D1802"/>
    <w:rsid w:val="009D2951"/>
    <w:rsid w:val="009D29B1"/>
    <w:rsid w:val="009D2CBD"/>
    <w:rsid w:val="009D2E62"/>
    <w:rsid w:val="009D530F"/>
    <w:rsid w:val="009D54FA"/>
    <w:rsid w:val="009D5CA2"/>
    <w:rsid w:val="009D6425"/>
    <w:rsid w:val="009D6689"/>
    <w:rsid w:val="009D7437"/>
    <w:rsid w:val="009D7F21"/>
    <w:rsid w:val="009E0855"/>
    <w:rsid w:val="009E1786"/>
    <w:rsid w:val="009E410F"/>
    <w:rsid w:val="009E43BC"/>
    <w:rsid w:val="009E46D3"/>
    <w:rsid w:val="009E5619"/>
    <w:rsid w:val="009E56C9"/>
    <w:rsid w:val="009E5844"/>
    <w:rsid w:val="009E69CE"/>
    <w:rsid w:val="009E6B55"/>
    <w:rsid w:val="009E77BB"/>
    <w:rsid w:val="009E7D71"/>
    <w:rsid w:val="009F0925"/>
    <w:rsid w:val="009F0F02"/>
    <w:rsid w:val="009F2A1A"/>
    <w:rsid w:val="009F4906"/>
    <w:rsid w:val="009F4B8C"/>
    <w:rsid w:val="009F5115"/>
    <w:rsid w:val="009F515A"/>
    <w:rsid w:val="009F524B"/>
    <w:rsid w:val="009F5D2C"/>
    <w:rsid w:val="00A00A42"/>
    <w:rsid w:val="00A0265A"/>
    <w:rsid w:val="00A0363E"/>
    <w:rsid w:val="00A04510"/>
    <w:rsid w:val="00A051B6"/>
    <w:rsid w:val="00A05B52"/>
    <w:rsid w:val="00A071B0"/>
    <w:rsid w:val="00A1058E"/>
    <w:rsid w:val="00A10B01"/>
    <w:rsid w:val="00A10E46"/>
    <w:rsid w:val="00A110EA"/>
    <w:rsid w:val="00A122BE"/>
    <w:rsid w:val="00A1237A"/>
    <w:rsid w:val="00A158C2"/>
    <w:rsid w:val="00A16679"/>
    <w:rsid w:val="00A17526"/>
    <w:rsid w:val="00A17AF3"/>
    <w:rsid w:val="00A17E05"/>
    <w:rsid w:val="00A21562"/>
    <w:rsid w:val="00A216C5"/>
    <w:rsid w:val="00A22750"/>
    <w:rsid w:val="00A22E82"/>
    <w:rsid w:val="00A23E02"/>
    <w:rsid w:val="00A245F4"/>
    <w:rsid w:val="00A246DF"/>
    <w:rsid w:val="00A275FD"/>
    <w:rsid w:val="00A31221"/>
    <w:rsid w:val="00A31266"/>
    <w:rsid w:val="00A31B6D"/>
    <w:rsid w:val="00A32420"/>
    <w:rsid w:val="00A333ED"/>
    <w:rsid w:val="00A335DF"/>
    <w:rsid w:val="00A34B86"/>
    <w:rsid w:val="00A3571D"/>
    <w:rsid w:val="00A35820"/>
    <w:rsid w:val="00A35FBC"/>
    <w:rsid w:val="00A3638C"/>
    <w:rsid w:val="00A3694A"/>
    <w:rsid w:val="00A369D4"/>
    <w:rsid w:val="00A40362"/>
    <w:rsid w:val="00A40930"/>
    <w:rsid w:val="00A415A6"/>
    <w:rsid w:val="00A41A81"/>
    <w:rsid w:val="00A474E1"/>
    <w:rsid w:val="00A50D40"/>
    <w:rsid w:val="00A51124"/>
    <w:rsid w:val="00A5229A"/>
    <w:rsid w:val="00A52D41"/>
    <w:rsid w:val="00A53C06"/>
    <w:rsid w:val="00A546F0"/>
    <w:rsid w:val="00A55C43"/>
    <w:rsid w:val="00A564E5"/>
    <w:rsid w:val="00A56D4C"/>
    <w:rsid w:val="00A579ED"/>
    <w:rsid w:val="00A60E6D"/>
    <w:rsid w:val="00A6104C"/>
    <w:rsid w:val="00A6259F"/>
    <w:rsid w:val="00A62815"/>
    <w:rsid w:val="00A62978"/>
    <w:rsid w:val="00A632F8"/>
    <w:rsid w:val="00A639B1"/>
    <w:rsid w:val="00A654E1"/>
    <w:rsid w:val="00A663AE"/>
    <w:rsid w:val="00A667CA"/>
    <w:rsid w:val="00A67C08"/>
    <w:rsid w:val="00A67FD0"/>
    <w:rsid w:val="00A703DB"/>
    <w:rsid w:val="00A70DA2"/>
    <w:rsid w:val="00A70DF4"/>
    <w:rsid w:val="00A71F9A"/>
    <w:rsid w:val="00A723B4"/>
    <w:rsid w:val="00A73195"/>
    <w:rsid w:val="00A74F62"/>
    <w:rsid w:val="00A75C1B"/>
    <w:rsid w:val="00A76E85"/>
    <w:rsid w:val="00A7760E"/>
    <w:rsid w:val="00A778D7"/>
    <w:rsid w:val="00A77927"/>
    <w:rsid w:val="00A77B5C"/>
    <w:rsid w:val="00A77FEA"/>
    <w:rsid w:val="00A80B70"/>
    <w:rsid w:val="00A80F6D"/>
    <w:rsid w:val="00A81A06"/>
    <w:rsid w:val="00A81DCC"/>
    <w:rsid w:val="00A835DE"/>
    <w:rsid w:val="00A8509C"/>
    <w:rsid w:val="00A8531D"/>
    <w:rsid w:val="00A85B4E"/>
    <w:rsid w:val="00A85DC1"/>
    <w:rsid w:val="00A864B2"/>
    <w:rsid w:val="00A87B64"/>
    <w:rsid w:val="00A9054F"/>
    <w:rsid w:val="00A90651"/>
    <w:rsid w:val="00A90E5B"/>
    <w:rsid w:val="00A90F93"/>
    <w:rsid w:val="00A92916"/>
    <w:rsid w:val="00A9637B"/>
    <w:rsid w:val="00A965D4"/>
    <w:rsid w:val="00A96939"/>
    <w:rsid w:val="00A96E2E"/>
    <w:rsid w:val="00A96E7A"/>
    <w:rsid w:val="00A970A2"/>
    <w:rsid w:val="00A97C11"/>
    <w:rsid w:val="00AA36FC"/>
    <w:rsid w:val="00AA7CDA"/>
    <w:rsid w:val="00AA7E3E"/>
    <w:rsid w:val="00AB04A4"/>
    <w:rsid w:val="00AB0BC2"/>
    <w:rsid w:val="00AB2C3E"/>
    <w:rsid w:val="00AB3175"/>
    <w:rsid w:val="00AB3E3E"/>
    <w:rsid w:val="00AB4A5F"/>
    <w:rsid w:val="00AB5020"/>
    <w:rsid w:val="00AB651F"/>
    <w:rsid w:val="00AB68FC"/>
    <w:rsid w:val="00AB6C19"/>
    <w:rsid w:val="00AB768C"/>
    <w:rsid w:val="00AB7FAE"/>
    <w:rsid w:val="00AC1ACF"/>
    <w:rsid w:val="00AC441A"/>
    <w:rsid w:val="00AC47AA"/>
    <w:rsid w:val="00AC5418"/>
    <w:rsid w:val="00AC6317"/>
    <w:rsid w:val="00AD030F"/>
    <w:rsid w:val="00AD05A1"/>
    <w:rsid w:val="00AD2404"/>
    <w:rsid w:val="00AD296F"/>
    <w:rsid w:val="00AD2AD1"/>
    <w:rsid w:val="00AD2D71"/>
    <w:rsid w:val="00AD2E4E"/>
    <w:rsid w:val="00AD302A"/>
    <w:rsid w:val="00AD3FF2"/>
    <w:rsid w:val="00AD4966"/>
    <w:rsid w:val="00AD51B8"/>
    <w:rsid w:val="00AD5420"/>
    <w:rsid w:val="00AD5A05"/>
    <w:rsid w:val="00AD5F01"/>
    <w:rsid w:val="00AD6B4F"/>
    <w:rsid w:val="00AD7A2B"/>
    <w:rsid w:val="00AE03B8"/>
    <w:rsid w:val="00AE059F"/>
    <w:rsid w:val="00AE1911"/>
    <w:rsid w:val="00AE1A26"/>
    <w:rsid w:val="00AE1DEE"/>
    <w:rsid w:val="00AE1E84"/>
    <w:rsid w:val="00AE274D"/>
    <w:rsid w:val="00AE3433"/>
    <w:rsid w:val="00AE346D"/>
    <w:rsid w:val="00AE38E8"/>
    <w:rsid w:val="00AE4195"/>
    <w:rsid w:val="00AE43AC"/>
    <w:rsid w:val="00AE60DE"/>
    <w:rsid w:val="00AE78DD"/>
    <w:rsid w:val="00AE7DE8"/>
    <w:rsid w:val="00AF0638"/>
    <w:rsid w:val="00AF075D"/>
    <w:rsid w:val="00AF1741"/>
    <w:rsid w:val="00AF1B6A"/>
    <w:rsid w:val="00AF21E2"/>
    <w:rsid w:val="00AF2F9F"/>
    <w:rsid w:val="00AF42BA"/>
    <w:rsid w:val="00AF4357"/>
    <w:rsid w:val="00AF5142"/>
    <w:rsid w:val="00AF5A65"/>
    <w:rsid w:val="00AF63CF"/>
    <w:rsid w:val="00AF75FD"/>
    <w:rsid w:val="00AF76BD"/>
    <w:rsid w:val="00AF7FAD"/>
    <w:rsid w:val="00B00B8E"/>
    <w:rsid w:val="00B01384"/>
    <w:rsid w:val="00B01E8D"/>
    <w:rsid w:val="00B03296"/>
    <w:rsid w:val="00B04891"/>
    <w:rsid w:val="00B05043"/>
    <w:rsid w:val="00B051DA"/>
    <w:rsid w:val="00B05622"/>
    <w:rsid w:val="00B07301"/>
    <w:rsid w:val="00B07B90"/>
    <w:rsid w:val="00B07C2A"/>
    <w:rsid w:val="00B1147C"/>
    <w:rsid w:val="00B11F4D"/>
    <w:rsid w:val="00B15B01"/>
    <w:rsid w:val="00B15B3B"/>
    <w:rsid w:val="00B15DA0"/>
    <w:rsid w:val="00B16DEB"/>
    <w:rsid w:val="00B17A66"/>
    <w:rsid w:val="00B17B00"/>
    <w:rsid w:val="00B203E6"/>
    <w:rsid w:val="00B2069A"/>
    <w:rsid w:val="00B20D37"/>
    <w:rsid w:val="00B20E7F"/>
    <w:rsid w:val="00B20F51"/>
    <w:rsid w:val="00B21B73"/>
    <w:rsid w:val="00B228AF"/>
    <w:rsid w:val="00B2319F"/>
    <w:rsid w:val="00B23F1D"/>
    <w:rsid w:val="00B26F5F"/>
    <w:rsid w:val="00B2755E"/>
    <w:rsid w:val="00B3072A"/>
    <w:rsid w:val="00B310A3"/>
    <w:rsid w:val="00B31649"/>
    <w:rsid w:val="00B3244B"/>
    <w:rsid w:val="00B32D84"/>
    <w:rsid w:val="00B33182"/>
    <w:rsid w:val="00B33D8A"/>
    <w:rsid w:val="00B35E56"/>
    <w:rsid w:val="00B35EFF"/>
    <w:rsid w:val="00B37506"/>
    <w:rsid w:val="00B430A1"/>
    <w:rsid w:val="00B43373"/>
    <w:rsid w:val="00B43F03"/>
    <w:rsid w:val="00B462BE"/>
    <w:rsid w:val="00B46341"/>
    <w:rsid w:val="00B46DA3"/>
    <w:rsid w:val="00B47969"/>
    <w:rsid w:val="00B50022"/>
    <w:rsid w:val="00B50478"/>
    <w:rsid w:val="00B50D73"/>
    <w:rsid w:val="00B50DEF"/>
    <w:rsid w:val="00B50F02"/>
    <w:rsid w:val="00B51940"/>
    <w:rsid w:val="00B51A4E"/>
    <w:rsid w:val="00B51DC4"/>
    <w:rsid w:val="00B5322F"/>
    <w:rsid w:val="00B5559A"/>
    <w:rsid w:val="00B5684C"/>
    <w:rsid w:val="00B57010"/>
    <w:rsid w:val="00B60B06"/>
    <w:rsid w:val="00B61E91"/>
    <w:rsid w:val="00B62814"/>
    <w:rsid w:val="00B63961"/>
    <w:rsid w:val="00B66240"/>
    <w:rsid w:val="00B66475"/>
    <w:rsid w:val="00B678A9"/>
    <w:rsid w:val="00B67ADC"/>
    <w:rsid w:val="00B703AA"/>
    <w:rsid w:val="00B72A73"/>
    <w:rsid w:val="00B72D55"/>
    <w:rsid w:val="00B73124"/>
    <w:rsid w:val="00B733EE"/>
    <w:rsid w:val="00B7478E"/>
    <w:rsid w:val="00B76754"/>
    <w:rsid w:val="00B76A5A"/>
    <w:rsid w:val="00B76B4A"/>
    <w:rsid w:val="00B77C0E"/>
    <w:rsid w:val="00B77D9C"/>
    <w:rsid w:val="00B77E67"/>
    <w:rsid w:val="00B81BFC"/>
    <w:rsid w:val="00B82085"/>
    <w:rsid w:val="00B82758"/>
    <w:rsid w:val="00B8333F"/>
    <w:rsid w:val="00B87A08"/>
    <w:rsid w:val="00B905AB"/>
    <w:rsid w:val="00B915E3"/>
    <w:rsid w:val="00B91850"/>
    <w:rsid w:val="00B931E3"/>
    <w:rsid w:val="00B9321A"/>
    <w:rsid w:val="00B93657"/>
    <w:rsid w:val="00B93EBC"/>
    <w:rsid w:val="00B9481B"/>
    <w:rsid w:val="00B94CBC"/>
    <w:rsid w:val="00B94EFC"/>
    <w:rsid w:val="00B95235"/>
    <w:rsid w:val="00B95905"/>
    <w:rsid w:val="00B95939"/>
    <w:rsid w:val="00B96606"/>
    <w:rsid w:val="00B96939"/>
    <w:rsid w:val="00B971E8"/>
    <w:rsid w:val="00B976A0"/>
    <w:rsid w:val="00B97B79"/>
    <w:rsid w:val="00BA064C"/>
    <w:rsid w:val="00BA09DD"/>
    <w:rsid w:val="00BA0E2A"/>
    <w:rsid w:val="00BA2094"/>
    <w:rsid w:val="00BA2E20"/>
    <w:rsid w:val="00BA3BAD"/>
    <w:rsid w:val="00BA4FB8"/>
    <w:rsid w:val="00BA63F5"/>
    <w:rsid w:val="00BA7136"/>
    <w:rsid w:val="00BA7364"/>
    <w:rsid w:val="00BB07C3"/>
    <w:rsid w:val="00BB0E63"/>
    <w:rsid w:val="00BB1588"/>
    <w:rsid w:val="00BB1CF9"/>
    <w:rsid w:val="00BB24EB"/>
    <w:rsid w:val="00BB2E77"/>
    <w:rsid w:val="00BB335C"/>
    <w:rsid w:val="00BB34E9"/>
    <w:rsid w:val="00BB3955"/>
    <w:rsid w:val="00BB5692"/>
    <w:rsid w:val="00BB57A0"/>
    <w:rsid w:val="00BB7E2A"/>
    <w:rsid w:val="00BC077B"/>
    <w:rsid w:val="00BC0F5A"/>
    <w:rsid w:val="00BC10E8"/>
    <w:rsid w:val="00BC12B1"/>
    <w:rsid w:val="00BC2567"/>
    <w:rsid w:val="00BC3E6E"/>
    <w:rsid w:val="00BC4F03"/>
    <w:rsid w:val="00BC5E02"/>
    <w:rsid w:val="00BC6024"/>
    <w:rsid w:val="00BC7001"/>
    <w:rsid w:val="00BD1AAA"/>
    <w:rsid w:val="00BD22D4"/>
    <w:rsid w:val="00BD2411"/>
    <w:rsid w:val="00BD248F"/>
    <w:rsid w:val="00BD4DFE"/>
    <w:rsid w:val="00BD64A8"/>
    <w:rsid w:val="00BD6758"/>
    <w:rsid w:val="00BD7070"/>
    <w:rsid w:val="00BD78DC"/>
    <w:rsid w:val="00BE09F4"/>
    <w:rsid w:val="00BE1F88"/>
    <w:rsid w:val="00BE23E1"/>
    <w:rsid w:val="00BE2FE8"/>
    <w:rsid w:val="00BE3134"/>
    <w:rsid w:val="00BE3E0F"/>
    <w:rsid w:val="00BE4FDD"/>
    <w:rsid w:val="00BE57A1"/>
    <w:rsid w:val="00BE5AE2"/>
    <w:rsid w:val="00BF0A79"/>
    <w:rsid w:val="00BF1BF7"/>
    <w:rsid w:val="00BF1E9B"/>
    <w:rsid w:val="00BF28CF"/>
    <w:rsid w:val="00BF3D9A"/>
    <w:rsid w:val="00BF51E1"/>
    <w:rsid w:val="00BF5853"/>
    <w:rsid w:val="00BF6384"/>
    <w:rsid w:val="00C01F6F"/>
    <w:rsid w:val="00C03977"/>
    <w:rsid w:val="00C04A3B"/>
    <w:rsid w:val="00C05D98"/>
    <w:rsid w:val="00C10299"/>
    <w:rsid w:val="00C104D8"/>
    <w:rsid w:val="00C110A9"/>
    <w:rsid w:val="00C113D0"/>
    <w:rsid w:val="00C1159C"/>
    <w:rsid w:val="00C11D9E"/>
    <w:rsid w:val="00C12D60"/>
    <w:rsid w:val="00C141EE"/>
    <w:rsid w:val="00C143FD"/>
    <w:rsid w:val="00C15985"/>
    <w:rsid w:val="00C15E65"/>
    <w:rsid w:val="00C200D3"/>
    <w:rsid w:val="00C20714"/>
    <w:rsid w:val="00C20BAA"/>
    <w:rsid w:val="00C21F10"/>
    <w:rsid w:val="00C22F48"/>
    <w:rsid w:val="00C237F5"/>
    <w:rsid w:val="00C24027"/>
    <w:rsid w:val="00C24FF0"/>
    <w:rsid w:val="00C2538B"/>
    <w:rsid w:val="00C258FD"/>
    <w:rsid w:val="00C25EA5"/>
    <w:rsid w:val="00C263B6"/>
    <w:rsid w:val="00C276FF"/>
    <w:rsid w:val="00C30313"/>
    <w:rsid w:val="00C312B8"/>
    <w:rsid w:val="00C31A04"/>
    <w:rsid w:val="00C31F8B"/>
    <w:rsid w:val="00C35DDF"/>
    <w:rsid w:val="00C35EE6"/>
    <w:rsid w:val="00C36802"/>
    <w:rsid w:val="00C36DF3"/>
    <w:rsid w:val="00C37CD4"/>
    <w:rsid w:val="00C406DC"/>
    <w:rsid w:val="00C41393"/>
    <w:rsid w:val="00C415AB"/>
    <w:rsid w:val="00C42D52"/>
    <w:rsid w:val="00C43219"/>
    <w:rsid w:val="00C4555A"/>
    <w:rsid w:val="00C45D8F"/>
    <w:rsid w:val="00C47482"/>
    <w:rsid w:val="00C475C5"/>
    <w:rsid w:val="00C47B69"/>
    <w:rsid w:val="00C511A9"/>
    <w:rsid w:val="00C51F35"/>
    <w:rsid w:val="00C52321"/>
    <w:rsid w:val="00C52EBF"/>
    <w:rsid w:val="00C52FDF"/>
    <w:rsid w:val="00C5457E"/>
    <w:rsid w:val="00C54A81"/>
    <w:rsid w:val="00C55007"/>
    <w:rsid w:val="00C5662C"/>
    <w:rsid w:val="00C570CA"/>
    <w:rsid w:val="00C57B06"/>
    <w:rsid w:val="00C6062C"/>
    <w:rsid w:val="00C60DF8"/>
    <w:rsid w:val="00C61852"/>
    <w:rsid w:val="00C61B84"/>
    <w:rsid w:val="00C6267F"/>
    <w:rsid w:val="00C637B3"/>
    <w:rsid w:val="00C63F4C"/>
    <w:rsid w:val="00C65EF9"/>
    <w:rsid w:val="00C66633"/>
    <w:rsid w:val="00C66C5B"/>
    <w:rsid w:val="00C7027C"/>
    <w:rsid w:val="00C72E67"/>
    <w:rsid w:val="00C73582"/>
    <w:rsid w:val="00C738D2"/>
    <w:rsid w:val="00C74EE7"/>
    <w:rsid w:val="00C7508E"/>
    <w:rsid w:val="00C755A1"/>
    <w:rsid w:val="00C76903"/>
    <w:rsid w:val="00C76AA5"/>
    <w:rsid w:val="00C76C34"/>
    <w:rsid w:val="00C76D8F"/>
    <w:rsid w:val="00C77B86"/>
    <w:rsid w:val="00C77DBA"/>
    <w:rsid w:val="00C80E2A"/>
    <w:rsid w:val="00C82680"/>
    <w:rsid w:val="00C83CFD"/>
    <w:rsid w:val="00C84524"/>
    <w:rsid w:val="00C84D8E"/>
    <w:rsid w:val="00C867E7"/>
    <w:rsid w:val="00C87453"/>
    <w:rsid w:val="00C879BE"/>
    <w:rsid w:val="00C87C29"/>
    <w:rsid w:val="00C9001A"/>
    <w:rsid w:val="00C903AA"/>
    <w:rsid w:val="00C904D8"/>
    <w:rsid w:val="00C90D0D"/>
    <w:rsid w:val="00C917E9"/>
    <w:rsid w:val="00C91D74"/>
    <w:rsid w:val="00C926E7"/>
    <w:rsid w:val="00C92C11"/>
    <w:rsid w:val="00C933F6"/>
    <w:rsid w:val="00C93712"/>
    <w:rsid w:val="00C93EF4"/>
    <w:rsid w:val="00C94576"/>
    <w:rsid w:val="00C94721"/>
    <w:rsid w:val="00C94B26"/>
    <w:rsid w:val="00C9514F"/>
    <w:rsid w:val="00C952EC"/>
    <w:rsid w:val="00C972A9"/>
    <w:rsid w:val="00CA0E27"/>
    <w:rsid w:val="00CA14AE"/>
    <w:rsid w:val="00CA2287"/>
    <w:rsid w:val="00CA28CE"/>
    <w:rsid w:val="00CA29C5"/>
    <w:rsid w:val="00CA2D5F"/>
    <w:rsid w:val="00CA2FEF"/>
    <w:rsid w:val="00CA4008"/>
    <w:rsid w:val="00CA4262"/>
    <w:rsid w:val="00CA4482"/>
    <w:rsid w:val="00CA55B2"/>
    <w:rsid w:val="00CA5DC8"/>
    <w:rsid w:val="00CB0050"/>
    <w:rsid w:val="00CB299C"/>
    <w:rsid w:val="00CB388A"/>
    <w:rsid w:val="00CB3FF4"/>
    <w:rsid w:val="00CB62CD"/>
    <w:rsid w:val="00CB6A40"/>
    <w:rsid w:val="00CB6BAD"/>
    <w:rsid w:val="00CB7BEA"/>
    <w:rsid w:val="00CB7E02"/>
    <w:rsid w:val="00CC2BD6"/>
    <w:rsid w:val="00CC2C58"/>
    <w:rsid w:val="00CC4BBB"/>
    <w:rsid w:val="00CC55A1"/>
    <w:rsid w:val="00CC6138"/>
    <w:rsid w:val="00CC6632"/>
    <w:rsid w:val="00CC6D56"/>
    <w:rsid w:val="00CC7026"/>
    <w:rsid w:val="00CC7676"/>
    <w:rsid w:val="00CD0F13"/>
    <w:rsid w:val="00CD1420"/>
    <w:rsid w:val="00CD15C2"/>
    <w:rsid w:val="00CD2428"/>
    <w:rsid w:val="00CD2751"/>
    <w:rsid w:val="00CD341A"/>
    <w:rsid w:val="00CD404A"/>
    <w:rsid w:val="00CD4E12"/>
    <w:rsid w:val="00CD58C3"/>
    <w:rsid w:val="00CD5FB4"/>
    <w:rsid w:val="00CD67C8"/>
    <w:rsid w:val="00CE06BC"/>
    <w:rsid w:val="00CE0F19"/>
    <w:rsid w:val="00CE0FC3"/>
    <w:rsid w:val="00CE168E"/>
    <w:rsid w:val="00CE16C5"/>
    <w:rsid w:val="00CE28C3"/>
    <w:rsid w:val="00CE34FD"/>
    <w:rsid w:val="00CE363E"/>
    <w:rsid w:val="00CE4157"/>
    <w:rsid w:val="00CE443F"/>
    <w:rsid w:val="00CE5856"/>
    <w:rsid w:val="00CE5FD1"/>
    <w:rsid w:val="00CE6107"/>
    <w:rsid w:val="00CE7EC0"/>
    <w:rsid w:val="00CF0A74"/>
    <w:rsid w:val="00CF0EF5"/>
    <w:rsid w:val="00CF1D4E"/>
    <w:rsid w:val="00CF20E6"/>
    <w:rsid w:val="00CF2102"/>
    <w:rsid w:val="00CF3F28"/>
    <w:rsid w:val="00CF5382"/>
    <w:rsid w:val="00CF58DA"/>
    <w:rsid w:val="00CF5FC7"/>
    <w:rsid w:val="00CF705B"/>
    <w:rsid w:val="00CF72DC"/>
    <w:rsid w:val="00CF7E24"/>
    <w:rsid w:val="00D020A0"/>
    <w:rsid w:val="00D02A17"/>
    <w:rsid w:val="00D02C76"/>
    <w:rsid w:val="00D02EB1"/>
    <w:rsid w:val="00D0419E"/>
    <w:rsid w:val="00D04D7F"/>
    <w:rsid w:val="00D0661A"/>
    <w:rsid w:val="00D06A84"/>
    <w:rsid w:val="00D06E8B"/>
    <w:rsid w:val="00D06FC0"/>
    <w:rsid w:val="00D070A8"/>
    <w:rsid w:val="00D106F0"/>
    <w:rsid w:val="00D1233F"/>
    <w:rsid w:val="00D12CB5"/>
    <w:rsid w:val="00D12EF1"/>
    <w:rsid w:val="00D142A3"/>
    <w:rsid w:val="00D14E1A"/>
    <w:rsid w:val="00D16354"/>
    <w:rsid w:val="00D168E1"/>
    <w:rsid w:val="00D179D6"/>
    <w:rsid w:val="00D20948"/>
    <w:rsid w:val="00D213EE"/>
    <w:rsid w:val="00D215B8"/>
    <w:rsid w:val="00D23A52"/>
    <w:rsid w:val="00D24C87"/>
    <w:rsid w:val="00D2572C"/>
    <w:rsid w:val="00D26B28"/>
    <w:rsid w:val="00D26EA6"/>
    <w:rsid w:val="00D27282"/>
    <w:rsid w:val="00D27978"/>
    <w:rsid w:val="00D27ED6"/>
    <w:rsid w:val="00D302D3"/>
    <w:rsid w:val="00D30C2D"/>
    <w:rsid w:val="00D31373"/>
    <w:rsid w:val="00D31666"/>
    <w:rsid w:val="00D31C4E"/>
    <w:rsid w:val="00D323AA"/>
    <w:rsid w:val="00D32D42"/>
    <w:rsid w:val="00D33483"/>
    <w:rsid w:val="00D334FB"/>
    <w:rsid w:val="00D342F1"/>
    <w:rsid w:val="00D34E4D"/>
    <w:rsid w:val="00D35709"/>
    <w:rsid w:val="00D35936"/>
    <w:rsid w:val="00D3621D"/>
    <w:rsid w:val="00D3627F"/>
    <w:rsid w:val="00D372B3"/>
    <w:rsid w:val="00D431EC"/>
    <w:rsid w:val="00D44388"/>
    <w:rsid w:val="00D448C0"/>
    <w:rsid w:val="00D46C74"/>
    <w:rsid w:val="00D46EB6"/>
    <w:rsid w:val="00D50AD4"/>
    <w:rsid w:val="00D5111B"/>
    <w:rsid w:val="00D51A1F"/>
    <w:rsid w:val="00D53CC0"/>
    <w:rsid w:val="00D5508F"/>
    <w:rsid w:val="00D55875"/>
    <w:rsid w:val="00D559EE"/>
    <w:rsid w:val="00D55BFF"/>
    <w:rsid w:val="00D55F32"/>
    <w:rsid w:val="00D568C1"/>
    <w:rsid w:val="00D56EEA"/>
    <w:rsid w:val="00D6219D"/>
    <w:rsid w:val="00D62797"/>
    <w:rsid w:val="00D62FE6"/>
    <w:rsid w:val="00D6345A"/>
    <w:rsid w:val="00D639A5"/>
    <w:rsid w:val="00D63C99"/>
    <w:rsid w:val="00D63F47"/>
    <w:rsid w:val="00D64FB9"/>
    <w:rsid w:val="00D65BF2"/>
    <w:rsid w:val="00D66918"/>
    <w:rsid w:val="00D700EA"/>
    <w:rsid w:val="00D70F11"/>
    <w:rsid w:val="00D71720"/>
    <w:rsid w:val="00D71E78"/>
    <w:rsid w:val="00D736B1"/>
    <w:rsid w:val="00D74D4E"/>
    <w:rsid w:val="00D75042"/>
    <w:rsid w:val="00D751F7"/>
    <w:rsid w:val="00D759A1"/>
    <w:rsid w:val="00D77294"/>
    <w:rsid w:val="00D77999"/>
    <w:rsid w:val="00D77B58"/>
    <w:rsid w:val="00D8014A"/>
    <w:rsid w:val="00D80A64"/>
    <w:rsid w:val="00D819EC"/>
    <w:rsid w:val="00D83800"/>
    <w:rsid w:val="00D84107"/>
    <w:rsid w:val="00D84F55"/>
    <w:rsid w:val="00D85E53"/>
    <w:rsid w:val="00D8600C"/>
    <w:rsid w:val="00D86242"/>
    <w:rsid w:val="00D9041A"/>
    <w:rsid w:val="00D9064A"/>
    <w:rsid w:val="00D9157B"/>
    <w:rsid w:val="00D916ED"/>
    <w:rsid w:val="00D925F3"/>
    <w:rsid w:val="00D93E28"/>
    <w:rsid w:val="00D94CED"/>
    <w:rsid w:val="00D950B7"/>
    <w:rsid w:val="00D95AC9"/>
    <w:rsid w:val="00D96C58"/>
    <w:rsid w:val="00D970DE"/>
    <w:rsid w:val="00D97FB0"/>
    <w:rsid w:val="00DA1A07"/>
    <w:rsid w:val="00DA1DF7"/>
    <w:rsid w:val="00DA22EF"/>
    <w:rsid w:val="00DA3B75"/>
    <w:rsid w:val="00DA446A"/>
    <w:rsid w:val="00DA6BD6"/>
    <w:rsid w:val="00DA7521"/>
    <w:rsid w:val="00DB172A"/>
    <w:rsid w:val="00DB3778"/>
    <w:rsid w:val="00DB3F37"/>
    <w:rsid w:val="00DB606C"/>
    <w:rsid w:val="00DB61BC"/>
    <w:rsid w:val="00DB763A"/>
    <w:rsid w:val="00DC19EB"/>
    <w:rsid w:val="00DC43CC"/>
    <w:rsid w:val="00DC4D14"/>
    <w:rsid w:val="00DC4FFF"/>
    <w:rsid w:val="00DC59E4"/>
    <w:rsid w:val="00DC5D3A"/>
    <w:rsid w:val="00DC6003"/>
    <w:rsid w:val="00DC7234"/>
    <w:rsid w:val="00DC7258"/>
    <w:rsid w:val="00DD2445"/>
    <w:rsid w:val="00DD2485"/>
    <w:rsid w:val="00DD2A8E"/>
    <w:rsid w:val="00DD3CBA"/>
    <w:rsid w:val="00DD4985"/>
    <w:rsid w:val="00DD662C"/>
    <w:rsid w:val="00DD6BA2"/>
    <w:rsid w:val="00DE0040"/>
    <w:rsid w:val="00DE0125"/>
    <w:rsid w:val="00DE0E39"/>
    <w:rsid w:val="00DE1472"/>
    <w:rsid w:val="00DE1782"/>
    <w:rsid w:val="00DE1921"/>
    <w:rsid w:val="00DE1E35"/>
    <w:rsid w:val="00DE3910"/>
    <w:rsid w:val="00DE39F3"/>
    <w:rsid w:val="00DE586B"/>
    <w:rsid w:val="00DF0745"/>
    <w:rsid w:val="00DF0AF6"/>
    <w:rsid w:val="00DF0B60"/>
    <w:rsid w:val="00DF182C"/>
    <w:rsid w:val="00DF188B"/>
    <w:rsid w:val="00DF32EF"/>
    <w:rsid w:val="00DF360B"/>
    <w:rsid w:val="00DF3731"/>
    <w:rsid w:val="00DF5BF8"/>
    <w:rsid w:val="00DF684A"/>
    <w:rsid w:val="00DF70B1"/>
    <w:rsid w:val="00E0018B"/>
    <w:rsid w:val="00E007CD"/>
    <w:rsid w:val="00E00C41"/>
    <w:rsid w:val="00E00C9E"/>
    <w:rsid w:val="00E010CC"/>
    <w:rsid w:val="00E040E4"/>
    <w:rsid w:val="00E05387"/>
    <w:rsid w:val="00E07629"/>
    <w:rsid w:val="00E07DE6"/>
    <w:rsid w:val="00E07FBE"/>
    <w:rsid w:val="00E10F38"/>
    <w:rsid w:val="00E110D8"/>
    <w:rsid w:val="00E11175"/>
    <w:rsid w:val="00E12CDE"/>
    <w:rsid w:val="00E1388E"/>
    <w:rsid w:val="00E151CD"/>
    <w:rsid w:val="00E15D0B"/>
    <w:rsid w:val="00E161BD"/>
    <w:rsid w:val="00E162EC"/>
    <w:rsid w:val="00E16C75"/>
    <w:rsid w:val="00E1753C"/>
    <w:rsid w:val="00E1768E"/>
    <w:rsid w:val="00E211BD"/>
    <w:rsid w:val="00E21305"/>
    <w:rsid w:val="00E216ED"/>
    <w:rsid w:val="00E23383"/>
    <w:rsid w:val="00E24387"/>
    <w:rsid w:val="00E26A7D"/>
    <w:rsid w:val="00E26D92"/>
    <w:rsid w:val="00E30763"/>
    <w:rsid w:val="00E30972"/>
    <w:rsid w:val="00E311EB"/>
    <w:rsid w:val="00E32585"/>
    <w:rsid w:val="00E34B25"/>
    <w:rsid w:val="00E36436"/>
    <w:rsid w:val="00E37F9A"/>
    <w:rsid w:val="00E400CB"/>
    <w:rsid w:val="00E40CBA"/>
    <w:rsid w:val="00E40DE1"/>
    <w:rsid w:val="00E4220A"/>
    <w:rsid w:val="00E46616"/>
    <w:rsid w:val="00E46E19"/>
    <w:rsid w:val="00E478DC"/>
    <w:rsid w:val="00E5191A"/>
    <w:rsid w:val="00E51D29"/>
    <w:rsid w:val="00E52E8F"/>
    <w:rsid w:val="00E5319C"/>
    <w:rsid w:val="00E54640"/>
    <w:rsid w:val="00E55CEC"/>
    <w:rsid w:val="00E57CF5"/>
    <w:rsid w:val="00E57E3D"/>
    <w:rsid w:val="00E62179"/>
    <w:rsid w:val="00E62B67"/>
    <w:rsid w:val="00E644FC"/>
    <w:rsid w:val="00E655B3"/>
    <w:rsid w:val="00E6721A"/>
    <w:rsid w:val="00E700B0"/>
    <w:rsid w:val="00E71510"/>
    <w:rsid w:val="00E719ED"/>
    <w:rsid w:val="00E722F5"/>
    <w:rsid w:val="00E73CDC"/>
    <w:rsid w:val="00E73FD7"/>
    <w:rsid w:val="00E7589B"/>
    <w:rsid w:val="00E75C8D"/>
    <w:rsid w:val="00E77762"/>
    <w:rsid w:val="00E803B0"/>
    <w:rsid w:val="00E81CAF"/>
    <w:rsid w:val="00E829F8"/>
    <w:rsid w:val="00E82A5D"/>
    <w:rsid w:val="00E84257"/>
    <w:rsid w:val="00E84939"/>
    <w:rsid w:val="00E85CF5"/>
    <w:rsid w:val="00E86051"/>
    <w:rsid w:val="00E862BE"/>
    <w:rsid w:val="00E86921"/>
    <w:rsid w:val="00E86964"/>
    <w:rsid w:val="00E86CB2"/>
    <w:rsid w:val="00E87159"/>
    <w:rsid w:val="00E8755E"/>
    <w:rsid w:val="00E87CC1"/>
    <w:rsid w:val="00E908C8"/>
    <w:rsid w:val="00E90F0D"/>
    <w:rsid w:val="00E9145D"/>
    <w:rsid w:val="00E925FF"/>
    <w:rsid w:val="00E93397"/>
    <w:rsid w:val="00E93E17"/>
    <w:rsid w:val="00E95993"/>
    <w:rsid w:val="00E95CDA"/>
    <w:rsid w:val="00E96F5B"/>
    <w:rsid w:val="00E97F41"/>
    <w:rsid w:val="00EA4ABA"/>
    <w:rsid w:val="00EA5904"/>
    <w:rsid w:val="00EA757A"/>
    <w:rsid w:val="00EB1175"/>
    <w:rsid w:val="00EB40F2"/>
    <w:rsid w:val="00EB4C1D"/>
    <w:rsid w:val="00EB511B"/>
    <w:rsid w:val="00EB6D90"/>
    <w:rsid w:val="00EB70F7"/>
    <w:rsid w:val="00EC162F"/>
    <w:rsid w:val="00EC1CC5"/>
    <w:rsid w:val="00EC2502"/>
    <w:rsid w:val="00EC2E38"/>
    <w:rsid w:val="00EC354C"/>
    <w:rsid w:val="00EC49BE"/>
    <w:rsid w:val="00EC4D1F"/>
    <w:rsid w:val="00EC4F70"/>
    <w:rsid w:val="00EC54AC"/>
    <w:rsid w:val="00EC5A3F"/>
    <w:rsid w:val="00EC6590"/>
    <w:rsid w:val="00EC65B0"/>
    <w:rsid w:val="00ED1B12"/>
    <w:rsid w:val="00ED450A"/>
    <w:rsid w:val="00ED4D63"/>
    <w:rsid w:val="00ED546A"/>
    <w:rsid w:val="00ED5790"/>
    <w:rsid w:val="00ED6DD3"/>
    <w:rsid w:val="00ED79FE"/>
    <w:rsid w:val="00ED7F93"/>
    <w:rsid w:val="00EE0ABF"/>
    <w:rsid w:val="00EE23AB"/>
    <w:rsid w:val="00EE29E6"/>
    <w:rsid w:val="00EE57D5"/>
    <w:rsid w:val="00EE62D4"/>
    <w:rsid w:val="00EE6C40"/>
    <w:rsid w:val="00EE7604"/>
    <w:rsid w:val="00EE76B5"/>
    <w:rsid w:val="00EE79C2"/>
    <w:rsid w:val="00EF0E9D"/>
    <w:rsid w:val="00EF1770"/>
    <w:rsid w:val="00EF3861"/>
    <w:rsid w:val="00EF57EA"/>
    <w:rsid w:val="00EF6412"/>
    <w:rsid w:val="00EF6543"/>
    <w:rsid w:val="00EF6849"/>
    <w:rsid w:val="00EF7230"/>
    <w:rsid w:val="00EF758B"/>
    <w:rsid w:val="00F015E3"/>
    <w:rsid w:val="00F016C3"/>
    <w:rsid w:val="00F026B4"/>
    <w:rsid w:val="00F0459A"/>
    <w:rsid w:val="00F0585D"/>
    <w:rsid w:val="00F06EFF"/>
    <w:rsid w:val="00F07492"/>
    <w:rsid w:val="00F076FF"/>
    <w:rsid w:val="00F07811"/>
    <w:rsid w:val="00F07C70"/>
    <w:rsid w:val="00F1513B"/>
    <w:rsid w:val="00F15213"/>
    <w:rsid w:val="00F153D9"/>
    <w:rsid w:val="00F15648"/>
    <w:rsid w:val="00F159C9"/>
    <w:rsid w:val="00F15D42"/>
    <w:rsid w:val="00F176D5"/>
    <w:rsid w:val="00F17D8A"/>
    <w:rsid w:val="00F17DD3"/>
    <w:rsid w:val="00F20209"/>
    <w:rsid w:val="00F21DBC"/>
    <w:rsid w:val="00F22AD0"/>
    <w:rsid w:val="00F2448B"/>
    <w:rsid w:val="00F2454F"/>
    <w:rsid w:val="00F246C5"/>
    <w:rsid w:val="00F265B4"/>
    <w:rsid w:val="00F2676D"/>
    <w:rsid w:val="00F274C7"/>
    <w:rsid w:val="00F3073D"/>
    <w:rsid w:val="00F30B87"/>
    <w:rsid w:val="00F31F8A"/>
    <w:rsid w:val="00F338A1"/>
    <w:rsid w:val="00F34503"/>
    <w:rsid w:val="00F34D3F"/>
    <w:rsid w:val="00F40A51"/>
    <w:rsid w:val="00F40A94"/>
    <w:rsid w:val="00F40B30"/>
    <w:rsid w:val="00F40F94"/>
    <w:rsid w:val="00F412A2"/>
    <w:rsid w:val="00F41940"/>
    <w:rsid w:val="00F425AC"/>
    <w:rsid w:val="00F42608"/>
    <w:rsid w:val="00F431C3"/>
    <w:rsid w:val="00F4358A"/>
    <w:rsid w:val="00F44376"/>
    <w:rsid w:val="00F4445C"/>
    <w:rsid w:val="00F44A8D"/>
    <w:rsid w:val="00F45423"/>
    <w:rsid w:val="00F46664"/>
    <w:rsid w:val="00F46E04"/>
    <w:rsid w:val="00F474AA"/>
    <w:rsid w:val="00F47CB5"/>
    <w:rsid w:val="00F50813"/>
    <w:rsid w:val="00F513DF"/>
    <w:rsid w:val="00F52161"/>
    <w:rsid w:val="00F532C2"/>
    <w:rsid w:val="00F54EA1"/>
    <w:rsid w:val="00F567D3"/>
    <w:rsid w:val="00F57C90"/>
    <w:rsid w:val="00F57EC4"/>
    <w:rsid w:val="00F6012E"/>
    <w:rsid w:val="00F6129B"/>
    <w:rsid w:val="00F615D8"/>
    <w:rsid w:val="00F634CC"/>
    <w:rsid w:val="00F64F8E"/>
    <w:rsid w:val="00F65938"/>
    <w:rsid w:val="00F669A2"/>
    <w:rsid w:val="00F675AE"/>
    <w:rsid w:val="00F71ADC"/>
    <w:rsid w:val="00F733FF"/>
    <w:rsid w:val="00F73C24"/>
    <w:rsid w:val="00F73E8A"/>
    <w:rsid w:val="00F7494A"/>
    <w:rsid w:val="00F74B04"/>
    <w:rsid w:val="00F773C0"/>
    <w:rsid w:val="00F77462"/>
    <w:rsid w:val="00F7754B"/>
    <w:rsid w:val="00F81C70"/>
    <w:rsid w:val="00F82F59"/>
    <w:rsid w:val="00F83198"/>
    <w:rsid w:val="00F85F5A"/>
    <w:rsid w:val="00F87C06"/>
    <w:rsid w:val="00F9029C"/>
    <w:rsid w:val="00F91426"/>
    <w:rsid w:val="00F917FC"/>
    <w:rsid w:val="00F92837"/>
    <w:rsid w:val="00F93E9B"/>
    <w:rsid w:val="00F94E3D"/>
    <w:rsid w:val="00F96C82"/>
    <w:rsid w:val="00F97AA6"/>
    <w:rsid w:val="00FA1140"/>
    <w:rsid w:val="00FA1B7B"/>
    <w:rsid w:val="00FA1C58"/>
    <w:rsid w:val="00FA22F9"/>
    <w:rsid w:val="00FA4235"/>
    <w:rsid w:val="00FA494D"/>
    <w:rsid w:val="00FA4A35"/>
    <w:rsid w:val="00FA557F"/>
    <w:rsid w:val="00FA570E"/>
    <w:rsid w:val="00FA676D"/>
    <w:rsid w:val="00FA6C13"/>
    <w:rsid w:val="00FB074E"/>
    <w:rsid w:val="00FB09DF"/>
    <w:rsid w:val="00FB122F"/>
    <w:rsid w:val="00FB143D"/>
    <w:rsid w:val="00FB2EFD"/>
    <w:rsid w:val="00FB5B87"/>
    <w:rsid w:val="00FC0600"/>
    <w:rsid w:val="00FC1051"/>
    <w:rsid w:val="00FC1113"/>
    <w:rsid w:val="00FC20A2"/>
    <w:rsid w:val="00FC2348"/>
    <w:rsid w:val="00FC3897"/>
    <w:rsid w:val="00FC59F5"/>
    <w:rsid w:val="00FC6630"/>
    <w:rsid w:val="00FC6C42"/>
    <w:rsid w:val="00FC7D3E"/>
    <w:rsid w:val="00FD0259"/>
    <w:rsid w:val="00FD09B6"/>
    <w:rsid w:val="00FD0CEF"/>
    <w:rsid w:val="00FD16BF"/>
    <w:rsid w:val="00FD195F"/>
    <w:rsid w:val="00FD1D46"/>
    <w:rsid w:val="00FD21DA"/>
    <w:rsid w:val="00FD4C47"/>
    <w:rsid w:val="00FD60E9"/>
    <w:rsid w:val="00FD6213"/>
    <w:rsid w:val="00FD6293"/>
    <w:rsid w:val="00FD683C"/>
    <w:rsid w:val="00FD7DBF"/>
    <w:rsid w:val="00FE0571"/>
    <w:rsid w:val="00FE15AF"/>
    <w:rsid w:val="00FE18A1"/>
    <w:rsid w:val="00FE1DB8"/>
    <w:rsid w:val="00FE1F71"/>
    <w:rsid w:val="00FE2189"/>
    <w:rsid w:val="00FE2D19"/>
    <w:rsid w:val="00FE2D64"/>
    <w:rsid w:val="00FE30E4"/>
    <w:rsid w:val="00FE3B06"/>
    <w:rsid w:val="00FE402B"/>
    <w:rsid w:val="00FE4103"/>
    <w:rsid w:val="00FE4188"/>
    <w:rsid w:val="00FE47CC"/>
    <w:rsid w:val="00FE49A4"/>
    <w:rsid w:val="00FE5898"/>
    <w:rsid w:val="00FE60B0"/>
    <w:rsid w:val="00FE64FC"/>
    <w:rsid w:val="00FE6B6D"/>
    <w:rsid w:val="00FE6B9C"/>
    <w:rsid w:val="00FE714E"/>
    <w:rsid w:val="00FE7ED1"/>
    <w:rsid w:val="00FF1521"/>
    <w:rsid w:val="00FF19A5"/>
    <w:rsid w:val="00FF1E75"/>
    <w:rsid w:val="00FF227E"/>
    <w:rsid w:val="00FF29F9"/>
    <w:rsid w:val="00FF3455"/>
    <w:rsid w:val="00FF500D"/>
    <w:rsid w:val="00FF6FDB"/>
    <w:rsid w:val="00FF700B"/>
    <w:rsid w:val="00FF7961"/>
    <w:rsid w:val="010A6D91"/>
    <w:rsid w:val="0159045D"/>
    <w:rsid w:val="015EC622"/>
    <w:rsid w:val="0177C11F"/>
    <w:rsid w:val="01D9995C"/>
    <w:rsid w:val="01DE3D71"/>
    <w:rsid w:val="01EF1FAC"/>
    <w:rsid w:val="02105F4E"/>
    <w:rsid w:val="0245BDDD"/>
    <w:rsid w:val="02A4D8F7"/>
    <w:rsid w:val="033B3C9B"/>
    <w:rsid w:val="037B0D96"/>
    <w:rsid w:val="0392094B"/>
    <w:rsid w:val="0444FEF1"/>
    <w:rsid w:val="04A11B56"/>
    <w:rsid w:val="053C8F6C"/>
    <w:rsid w:val="076A4A81"/>
    <w:rsid w:val="0A84EAA5"/>
    <w:rsid w:val="0C13491D"/>
    <w:rsid w:val="0C7BF23E"/>
    <w:rsid w:val="0D440F11"/>
    <w:rsid w:val="0DFD153A"/>
    <w:rsid w:val="0E968F06"/>
    <w:rsid w:val="0F18D578"/>
    <w:rsid w:val="0F352697"/>
    <w:rsid w:val="0F946450"/>
    <w:rsid w:val="0FC5BBBA"/>
    <w:rsid w:val="106BB023"/>
    <w:rsid w:val="10E36C76"/>
    <w:rsid w:val="10F25175"/>
    <w:rsid w:val="122F7A18"/>
    <w:rsid w:val="123C9631"/>
    <w:rsid w:val="12964A37"/>
    <w:rsid w:val="12E0AB04"/>
    <w:rsid w:val="138C6526"/>
    <w:rsid w:val="14C1F1AC"/>
    <w:rsid w:val="14F647DE"/>
    <w:rsid w:val="157212EC"/>
    <w:rsid w:val="15DB2DC3"/>
    <w:rsid w:val="16E5D2EF"/>
    <w:rsid w:val="177DAC30"/>
    <w:rsid w:val="17F40D43"/>
    <w:rsid w:val="184418FB"/>
    <w:rsid w:val="1992FB69"/>
    <w:rsid w:val="19A080AA"/>
    <w:rsid w:val="1B24391C"/>
    <w:rsid w:val="1B90AB1D"/>
    <w:rsid w:val="1C0C190F"/>
    <w:rsid w:val="1C968B8F"/>
    <w:rsid w:val="1CA4C1C9"/>
    <w:rsid w:val="1D1E59EA"/>
    <w:rsid w:val="1D908476"/>
    <w:rsid w:val="1D97911A"/>
    <w:rsid w:val="1DD60842"/>
    <w:rsid w:val="1E254113"/>
    <w:rsid w:val="1F09AE6B"/>
    <w:rsid w:val="1F2AE476"/>
    <w:rsid w:val="1F3E50FF"/>
    <w:rsid w:val="2040DB45"/>
    <w:rsid w:val="208D6D06"/>
    <w:rsid w:val="20C5E05D"/>
    <w:rsid w:val="20CFFC8F"/>
    <w:rsid w:val="21785DCF"/>
    <w:rsid w:val="222DD71A"/>
    <w:rsid w:val="224DEBFA"/>
    <w:rsid w:val="22C45566"/>
    <w:rsid w:val="22CD64DF"/>
    <w:rsid w:val="22D56E74"/>
    <w:rsid w:val="22D9B458"/>
    <w:rsid w:val="235F70E3"/>
    <w:rsid w:val="23E37DBB"/>
    <w:rsid w:val="252FD761"/>
    <w:rsid w:val="25D3039C"/>
    <w:rsid w:val="25DBD811"/>
    <w:rsid w:val="25EBDD6A"/>
    <w:rsid w:val="262ECBC4"/>
    <w:rsid w:val="26443E54"/>
    <w:rsid w:val="27C9D6CD"/>
    <w:rsid w:val="2804EA68"/>
    <w:rsid w:val="28124AE2"/>
    <w:rsid w:val="2A0F69EB"/>
    <w:rsid w:val="2A3B3EB0"/>
    <w:rsid w:val="2AA9FAEE"/>
    <w:rsid w:val="2AF6F0D7"/>
    <w:rsid w:val="2BC1721D"/>
    <w:rsid w:val="2C9FFCE6"/>
    <w:rsid w:val="2CA9626D"/>
    <w:rsid w:val="2CD11045"/>
    <w:rsid w:val="2D47B3F1"/>
    <w:rsid w:val="2E2D69F4"/>
    <w:rsid w:val="33E3FFFA"/>
    <w:rsid w:val="34CBBBED"/>
    <w:rsid w:val="3559F0A3"/>
    <w:rsid w:val="35718F45"/>
    <w:rsid w:val="35CA9490"/>
    <w:rsid w:val="35E977D6"/>
    <w:rsid w:val="37452529"/>
    <w:rsid w:val="3767F6F2"/>
    <w:rsid w:val="376E4C76"/>
    <w:rsid w:val="38B70DBD"/>
    <w:rsid w:val="391027FB"/>
    <w:rsid w:val="3925DE85"/>
    <w:rsid w:val="39719067"/>
    <w:rsid w:val="39743FE1"/>
    <w:rsid w:val="39D58181"/>
    <w:rsid w:val="39EFC313"/>
    <w:rsid w:val="3A18A7B3"/>
    <w:rsid w:val="3A2CA327"/>
    <w:rsid w:val="3AA6C9CB"/>
    <w:rsid w:val="3B166988"/>
    <w:rsid w:val="3C694837"/>
    <w:rsid w:val="3CA932E8"/>
    <w:rsid w:val="3D2ADBB0"/>
    <w:rsid w:val="3E3AF635"/>
    <w:rsid w:val="3E79E459"/>
    <w:rsid w:val="3F8AC7A0"/>
    <w:rsid w:val="3FA6249E"/>
    <w:rsid w:val="3FA777CC"/>
    <w:rsid w:val="3FD82566"/>
    <w:rsid w:val="3FDC4095"/>
    <w:rsid w:val="4031CA20"/>
    <w:rsid w:val="406C5F8A"/>
    <w:rsid w:val="40E35276"/>
    <w:rsid w:val="412C6D16"/>
    <w:rsid w:val="41459009"/>
    <w:rsid w:val="41C9F79B"/>
    <w:rsid w:val="421552E4"/>
    <w:rsid w:val="4246398E"/>
    <w:rsid w:val="42BE2D23"/>
    <w:rsid w:val="432AA244"/>
    <w:rsid w:val="4349F3A3"/>
    <w:rsid w:val="43792DC8"/>
    <w:rsid w:val="45F5DC04"/>
    <w:rsid w:val="45FCF607"/>
    <w:rsid w:val="46BEEE0E"/>
    <w:rsid w:val="47213E03"/>
    <w:rsid w:val="475FA105"/>
    <w:rsid w:val="4789773E"/>
    <w:rsid w:val="47BE2D28"/>
    <w:rsid w:val="47CE772A"/>
    <w:rsid w:val="48174283"/>
    <w:rsid w:val="48B2EE4A"/>
    <w:rsid w:val="4B6164A3"/>
    <w:rsid w:val="4CD0DD02"/>
    <w:rsid w:val="4D2EFAE9"/>
    <w:rsid w:val="4DA61FAA"/>
    <w:rsid w:val="4E1AA9F6"/>
    <w:rsid w:val="4E6BF445"/>
    <w:rsid w:val="4F4345B0"/>
    <w:rsid w:val="4F575E56"/>
    <w:rsid w:val="4FD7417B"/>
    <w:rsid w:val="503C4E44"/>
    <w:rsid w:val="5160035D"/>
    <w:rsid w:val="5190BAF0"/>
    <w:rsid w:val="53EDD9B3"/>
    <w:rsid w:val="55494727"/>
    <w:rsid w:val="56810BD0"/>
    <w:rsid w:val="56C75826"/>
    <w:rsid w:val="57323E63"/>
    <w:rsid w:val="57518849"/>
    <w:rsid w:val="575A9C3D"/>
    <w:rsid w:val="57CE822B"/>
    <w:rsid w:val="582F5337"/>
    <w:rsid w:val="586A9584"/>
    <w:rsid w:val="59D6C0D6"/>
    <w:rsid w:val="59E39FAC"/>
    <w:rsid w:val="5A41A38C"/>
    <w:rsid w:val="5AA46957"/>
    <w:rsid w:val="5B5FFBE9"/>
    <w:rsid w:val="5BDCA714"/>
    <w:rsid w:val="5C3736F2"/>
    <w:rsid w:val="5E05A1AD"/>
    <w:rsid w:val="5E7176DF"/>
    <w:rsid w:val="5E86539F"/>
    <w:rsid w:val="5EDDBF13"/>
    <w:rsid w:val="60BBDD57"/>
    <w:rsid w:val="61BD539D"/>
    <w:rsid w:val="636A3F13"/>
    <w:rsid w:val="63E27537"/>
    <w:rsid w:val="64EA4E21"/>
    <w:rsid w:val="64F703B4"/>
    <w:rsid w:val="6542AC00"/>
    <w:rsid w:val="65903E2A"/>
    <w:rsid w:val="65FB2C00"/>
    <w:rsid w:val="66EB2D31"/>
    <w:rsid w:val="674C0377"/>
    <w:rsid w:val="67B8F1C6"/>
    <w:rsid w:val="67D613F9"/>
    <w:rsid w:val="687E2DFD"/>
    <w:rsid w:val="68EA8B02"/>
    <w:rsid w:val="690C940F"/>
    <w:rsid w:val="69C9CDF8"/>
    <w:rsid w:val="6A539DB5"/>
    <w:rsid w:val="6A9479A6"/>
    <w:rsid w:val="6ADDB6C8"/>
    <w:rsid w:val="6B88FF19"/>
    <w:rsid w:val="6C5B4E69"/>
    <w:rsid w:val="6D1CF9E8"/>
    <w:rsid w:val="6E120B27"/>
    <w:rsid w:val="6E12AF1E"/>
    <w:rsid w:val="6F61BCDF"/>
    <w:rsid w:val="709C95E9"/>
    <w:rsid w:val="70AEB4BE"/>
    <w:rsid w:val="7110C349"/>
    <w:rsid w:val="72300BE3"/>
    <w:rsid w:val="72D5666B"/>
    <w:rsid w:val="734145B3"/>
    <w:rsid w:val="7368EF14"/>
    <w:rsid w:val="73FCFF48"/>
    <w:rsid w:val="751F51EA"/>
    <w:rsid w:val="75D0EA95"/>
    <w:rsid w:val="76D48945"/>
    <w:rsid w:val="771F91B3"/>
    <w:rsid w:val="783E7001"/>
    <w:rsid w:val="78A69F92"/>
    <w:rsid w:val="79E61DC2"/>
    <w:rsid w:val="7A4D10BB"/>
    <w:rsid w:val="7A688DDF"/>
    <w:rsid w:val="7AAF4F2D"/>
    <w:rsid w:val="7B9BAE5A"/>
    <w:rsid w:val="7C841408"/>
    <w:rsid w:val="7CC63657"/>
    <w:rsid w:val="7D76DAC1"/>
    <w:rsid w:val="7DD2EB15"/>
    <w:rsid w:val="7E7D31B1"/>
    <w:rsid w:val="7F86283E"/>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76F14C15-9478-4AC8-B094-5BFCB756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307" w:hanging="21"/>
      <w:outlineLvl w:val="0"/>
    </w:pPr>
    <w:rPr>
      <w:rFonts w:ascii="Verdana" w:eastAsia="Verdana" w:hAnsi="Verdana" w:cs="Verdana"/>
      <w:sz w:val="44"/>
      <w:szCs w:val="44"/>
    </w:rPr>
  </w:style>
  <w:style w:type="paragraph" w:styleId="Titolo2">
    <w:name w:val="heading 2"/>
    <w:basedOn w:val="Normale"/>
    <w:next w:val="Normale"/>
    <w:uiPriority w:val="9"/>
    <w:unhideWhenUsed/>
    <w:qFormat/>
    <w:pPr>
      <w:ind w:left="3442"/>
      <w:outlineLvl w:val="1"/>
    </w:pPr>
    <w:rPr>
      <w:rFonts w:ascii="Verdana" w:eastAsia="Verdana" w:hAnsi="Verdana" w:cs="Verdana"/>
      <w:sz w:val="40"/>
      <w:szCs w:val="40"/>
    </w:rPr>
  </w:style>
  <w:style w:type="paragraph" w:styleId="Titolo3">
    <w:name w:val="heading 3"/>
    <w:basedOn w:val="Normale"/>
    <w:next w:val="Normale"/>
    <w:uiPriority w:val="9"/>
    <w:unhideWhenUsed/>
    <w:qFormat/>
    <w:pPr>
      <w:spacing w:before="2"/>
      <w:ind w:left="429" w:hanging="283"/>
      <w:outlineLvl w:val="2"/>
    </w:pPr>
    <w:rPr>
      <w:rFonts w:ascii="Arial" w:eastAsia="Arial" w:hAnsi="Arial" w:cs="Arial"/>
      <w:sz w:val="34"/>
      <w:szCs w:val="34"/>
    </w:rPr>
  </w:style>
  <w:style w:type="paragraph" w:styleId="Titolo4">
    <w:name w:val="heading 4"/>
    <w:basedOn w:val="Normale"/>
    <w:next w:val="Normale"/>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Titolo5">
    <w:name w:val="heading 5"/>
    <w:basedOn w:val="Normale"/>
    <w:next w:val="Normale"/>
    <w:uiPriority w:val="9"/>
    <w:semiHidden/>
    <w:unhideWhenUsed/>
    <w:qFormat/>
    <w:pPr>
      <w:ind w:left="833"/>
      <w:outlineLvl w:val="4"/>
    </w:pPr>
    <w:rPr>
      <w:b/>
      <w:bCs/>
    </w:rPr>
  </w:style>
  <w:style w:type="paragraph" w:styleId="Titolo6">
    <w:name w:val="heading 6"/>
    <w:basedOn w:val="Normale"/>
    <w:next w:val="Normale"/>
    <w:uiPriority w:val="9"/>
    <w:semiHidden/>
    <w:unhideWhenUsed/>
    <w:qFormat/>
    <w:pPr>
      <w:ind w:left="833"/>
      <w:outlineLvl w:val="5"/>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480"/>
      <w:jc w:val="center"/>
    </w:pPr>
    <w:rPr>
      <w:rFonts w:ascii="Arial" w:eastAsia="Arial" w:hAnsi="Arial" w:cs="Arial"/>
      <w:b/>
      <w:bCs/>
      <w:sz w:val="48"/>
      <w:szCs w:val="48"/>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Pr>
  </w:style>
  <w:style w:type="paragraph" w:styleId="Testocommento">
    <w:name w:val="annotation text"/>
    <w:basedOn w:val="Normale"/>
    <w:link w:val="TestocommentoCarattere"/>
    <w:uiPriority w:val="99"/>
    <w:unhideWhenUsed/>
    <w:rPr>
      <w:sz w:val="20"/>
      <w:szCs w:val="20"/>
      <w:lang w:eastAsia="ja-JP"/>
    </w:rPr>
  </w:style>
  <w:style w:type="character" w:customStyle="1" w:styleId="TestocommentoCarattere">
    <w:name w:val="Testo commento Carattere"/>
    <w:basedOn w:val="Carpredefinitoparagrafo"/>
    <w:link w:val="Testocommento"/>
    <w:uiPriority w:val="99"/>
    <w:rPr>
      <w:sz w:val="20"/>
      <w:szCs w:val="20"/>
      <w:lang w:eastAsia="ja-JP"/>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116D56"/>
    <w:rPr>
      <w:b/>
      <w:bCs/>
    </w:rPr>
  </w:style>
  <w:style w:type="character" w:customStyle="1" w:styleId="SoggettocommentoCarattere">
    <w:name w:val="Soggetto commento Carattere"/>
    <w:basedOn w:val="TestocommentoCarattere"/>
    <w:link w:val="Soggettocommento"/>
    <w:uiPriority w:val="99"/>
    <w:semiHidden/>
    <w:rsid w:val="00116D56"/>
    <w:rPr>
      <w:b/>
      <w:bCs/>
      <w:sz w:val="20"/>
      <w:szCs w:val="20"/>
      <w:lang w:eastAsia="ja-JP"/>
    </w:rPr>
  </w:style>
  <w:style w:type="paragraph" w:styleId="Paragrafoelenco">
    <w:name w:val="List Paragraph"/>
    <w:basedOn w:val="Normale"/>
    <w:uiPriority w:val="34"/>
    <w:qFormat/>
    <w:rsid w:val="00D06E8B"/>
    <w:pPr>
      <w:ind w:left="720"/>
      <w:contextualSpacing/>
    </w:pPr>
  </w:style>
  <w:style w:type="paragraph" w:styleId="Intestazione">
    <w:name w:val="header"/>
    <w:basedOn w:val="Normale"/>
    <w:link w:val="IntestazioneCarattere"/>
    <w:uiPriority w:val="99"/>
    <w:unhideWhenUsed/>
    <w:rsid w:val="004839BC"/>
    <w:pPr>
      <w:tabs>
        <w:tab w:val="center" w:pos="4680"/>
        <w:tab w:val="right" w:pos="9360"/>
      </w:tabs>
    </w:pPr>
    <w:rPr>
      <w:lang w:eastAsia="ja-JP"/>
    </w:rPr>
  </w:style>
  <w:style w:type="character" w:customStyle="1" w:styleId="IntestazioneCarattere">
    <w:name w:val="Intestazione Carattere"/>
    <w:basedOn w:val="Carpredefinitoparagrafo"/>
    <w:link w:val="Intestazione"/>
    <w:uiPriority w:val="99"/>
    <w:rsid w:val="00D02C76"/>
    <w:rPr>
      <w:lang w:eastAsia="ja-JP"/>
    </w:rPr>
  </w:style>
  <w:style w:type="paragraph" w:styleId="Pidipagina">
    <w:name w:val="footer"/>
    <w:basedOn w:val="Normale"/>
    <w:link w:val="PidipaginaCarattere"/>
    <w:uiPriority w:val="99"/>
    <w:unhideWhenUsed/>
    <w:rsid w:val="004839BC"/>
    <w:pPr>
      <w:tabs>
        <w:tab w:val="center" w:pos="4680"/>
        <w:tab w:val="right" w:pos="9360"/>
      </w:tabs>
    </w:pPr>
    <w:rPr>
      <w:lang w:eastAsia="ja-JP"/>
    </w:rPr>
  </w:style>
  <w:style w:type="character" w:customStyle="1" w:styleId="PidipaginaCarattere">
    <w:name w:val="Piè di pagina Carattere"/>
    <w:basedOn w:val="Carpredefinitoparagrafo"/>
    <w:link w:val="Pidipagina"/>
    <w:uiPriority w:val="99"/>
    <w:rsid w:val="00D02C76"/>
    <w:rPr>
      <w:lang w:eastAsia="ja-JP"/>
    </w:rPr>
  </w:style>
  <w:style w:type="table" w:styleId="Grigliatabella">
    <w:name w:val="Table Grid"/>
    <w:basedOn w:val="Tabellanormale"/>
    <w:uiPriority w:val="59"/>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stosegnaposto">
    <w:name w:val="Placeholder Text"/>
    <w:basedOn w:val="Carpredefinitoparagrafo"/>
    <w:uiPriority w:val="99"/>
    <w:semiHidden/>
    <w:rsid w:val="00D02C76"/>
    <w:rPr>
      <w:color w:val="666666"/>
    </w:rPr>
  </w:style>
  <w:style w:type="character" w:styleId="Collegamentoipertestuale">
    <w:name w:val="Hyperlink"/>
    <w:basedOn w:val="Carpredefinitoparagrafo"/>
    <w:uiPriority w:val="99"/>
    <w:unhideWhenUsed/>
    <w:rsid w:val="00D97FB0"/>
    <w:rPr>
      <w:color w:val="0000FF" w:themeColor="hyperlink"/>
      <w:u w:val="single"/>
    </w:rPr>
  </w:style>
  <w:style w:type="character" w:styleId="Menzionenonrisolta">
    <w:name w:val="Unresolved Mention"/>
    <w:basedOn w:val="Carpredefinitoparagrafo"/>
    <w:uiPriority w:val="99"/>
    <w:semiHidden/>
    <w:unhideWhenUsed/>
    <w:rsid w:val="00D97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091FF-6C69-FE41-801C-E53F928E7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16</Pages>
  <Words>9033</Words>
  <Characters>51491</Characters>
  <Application>Microsoft Office Word</Application>
  <DocSecurity>0</DocSecurity>
  <Lines>429</Lines>
  <Paragraphs>120</Paragraphs>
  <ScaleCrop>false</ScaleCrop>
  <Company/>
  <LinksUpToDate>false</LinksUpToDate>
  <CharactersWithSpaces>60404</CharactersWithSpaces>
  <SharedDoc>false</SharedDoc>
  <HLinks>
    <vt:vector size="60" baseType="variant">
      <vt:variant>
        <vt:i4>2621477</vt:i4>
      </vt:variant>
      <vt:variant>
        <vt:i4>12</vt:i4>
      </vt:variant>
      <vt:variant>
        <vt:i4>0</vt:i4>
      </vt:variant>
      <vt:variant>
        <vt:i4>5</vt:i4>
      </vt:variant>
      <vt:variant>
        <vt:lpwstr>https://cordis.europa.eu/project/id/774210</vt:lpwstr>
      </vt:variant>
      <vt:variant>
        <vt:lpwstr/>
      </vt:variant>
      <vt:variant>
        <vt:i4>6422652</vt:i4>
      </vt:variant>
      <vt:variant>
        <vt:i4>9</vt:i4>
      </vt:variant>
      <vt:variant>
        <vt:i4>0</vt:i4>
      </vt:variant>
      <vt:variant>
        <vt:i4>5</vt:i4>
      </vt:variant>
      <vt:variant>
        <vt:lpwstr>https://www.preventncd.eu/</vt:lpwstr>
      </vt:variant>
      <vt:variant>
        <vt:lpwstr/>
      </vt:variant>
      <vt:variant>
        <vt:i4>4915267</vt:i4>
      </vt:variant>
      <vt:variant>
        <vt:i4>6</vt:i4>
      </vt:variant>
      <vt:variant>
        <vt:i4>0</vt:i4>
      </vt:variant>
      <vt:variant>
        <vt:i4>5</vt:i4>
      </vt:variant>
      <vt:variant>
        <vt:lpwstr>https://www.gov.uk/government/publications/health-equity-assessment-tool-heat</vt:lpwstr>
      </vt:variant>
      <vt:variant>
        <vt:lpwstr/>
      </vt:variant>
      <vt:variant>
        <vt:i4>1310792</vt:i4>
      </vt:variant>
      <vt:variant>
        <vt:i4>3</vt:i4>
      </vt:variant>
      <vt:variant>
        <vt:i4>0</vt:i4>
      </vt:variant>
      <vt:variant>
        <vt:i4>5</vt:i4>
      </vt:variant>
      <vt:variant>
        <vt:lpwstr>https://www.cbe.europa.eu/system/files/2022-06/cbeju-sria.pdf</vt:lpwstr>
      </vt:variant>
      <vt:variant>
        <vt:lpwstr/>
      </vt:variant>
      <vt:variant>
        <vt:i4>1310792</vt:i4>
      </vt:variant>
      <vt:variant>
        <vt:i4>0</vt:i4>
      </vt:variant>
      <vt:variant>
        <vt:i4>0</vt:i4>
      </vt:variant>
      <vt:variant>
        <vt:i4>5</vt:i4>
      </vt:variant>
      <vt:variant>
        <vt:lpwstr>https://www.cbe.europa.eu/system/files/2022-06/cbeju-sria.pdf</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9</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6</vt:i4>
      </vt:variant>
      <vt:variant>
        <vt:i4>0</vt:i4>
      </vt:variant>
      <vt:variant>
        <vt:i4>5</vt:i4>
      </vt:variant>
      <vt:variant>
        <vt:lpwstr>https://op.europa.eu/en/publication-detail/-/publication/33b4c99f-2e66-11eb-b27b-01aa75ed71a1/language-en</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LOREDANA MARMORA</cp:lastModifiedBy>
  <cp:revision>1314</cp:revision>
  <dcterms:created xsi:type="dcterms:W3CDTF">2026-04-07T00:09:00Z</dcterms:created>
  <dcterms:modified xsi:type="dcterms:W3CDTF">2026-04-10T13:05:00Z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